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bookmarkStart w:id="2" w:name="_GoBack"/>
      <w:bookmarkEnd w:id="2"/>
      <w:bookmarkStart w:id="0" w:name="OLE_LINK1"/>
      <w:bookmarkStart w:id="1" w:name="OLE_LINK4"/>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r>
        <w:rPr>
          <w:rFonts w:hint="eastAsia" w:ascii="微软雅黑" w:hAnsi="微软雅黑" w:eastAsia="微软雅黑" w:cs="微软雅黑"/>
          <w:i w:val="0"/>
          <w:iCs w:val="0"/>
          <w:caps w:val="0"/>
          <w:color w:val="333333"/>
          <w:spacing w:val="0"/>
          <w:sz w:val="18"/>
          <w:szCs w:val="18"/>
          <w:shd w:val="clear" w:fill="FFFFFF"/>
        </w:rPr>
        <w:t> </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32"/>
          <w:szCs w:val="32"/>
          <w:shd w:val="clear" w:fill="FFFFFF"/>
          <w:lang w:eastAsia="zh-CN"/>
        </w:rPr>
      </w:pPr>
      <w:r>
        <w:rPr>
          <w:rFonts w:hint="eastAsia" w:ascii="微软雅黑" w:hAnsi="微软雅黑" w:eastAsia="微软雅黑" w:cs="微软雅黑"/>
          <w:i w:val="0"/>
          <w:iCs w:val="0"/>
          <w:caps w:val="0"/>
          <w:color w:val="333333"/>
          <w:spacing w:val="0"/>
          <w:sz w:val="32"/>
          <w:szCs w:val="32"/>
          <w:shd w:val="clear" w:fill="FFFFFF"/>
          <w:lang w:eastAsia="zh-CN"/>
        </w:rPr>
        <w:t>附件：</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b/>
          <w:bCs w:val="0"/>
          <w:sz w:val="18"/>
          <w:szCs w:val="18"/>
          <w:u w:val="single"/>
        </w:rPr>
        <w:t>2022年金光集团-华东1</w:t>
      </w:r>
      <w:r>
        <w:rPr>
          <w:rFonts w:hint="eastAsia" w:ascii="微软雅黑" w:hAnsi="微软雅黑" w:eastAsia="微软雅黑" w:cs="微软雅黑"/>
          <w:b/>
          <w:bCs w:val="0"/>
          <w:sz w:val="18"/>
          <w:szCs w:val="18"/>
          <w:u w:val="single"/>
          <w:lang w:val="en-US" w:eastAsia="zh-CN"/>
        </w:rPr>
        <w:t>8</w:t>
      </w:r>
      <w:r>
        <w:rPr>
          <w:rFonts w:hint="eastAsia" w:ascii="微软雅黑" w:hAnsi="微软雅黑" w:eastAsia="微软雅黑" w:cs="微软雅黑"/>
          <w:b/>
          <w:bCs w:val="0"/>
          <w:sz w:val="18"/>
          <w:szCs w:val="18"/>
          <w:u w:val="single"/>
        </w:rPr>
        <w:t>厂+华南4厂外贸人民币代理</w:t>
      </w:r>
      <w:r>
        <w:rPr>
          <w:rFonts w:hint="eastAsia" w:ascii="微软雅黑" w:hAnsi="微软雅黑" w:eastAsia="微软雅黑" w:cs="微软雅黑"/>
          <w:b/>
          <w:bCs w:val="0"/>
          <w:sz w:val="18"/>
          <w:szCs w:val="18"/>
          <w:u w:val="single"/>
          <w:lang w:eastAsia="zh-CN"/>
        </w:rPr>
        <w:t>标案</w:t>
      </w:r>
      <w:r>
        <w:rPr>
          <w:rStyle w:val="14"/>
          <w:rFonts w:hint="eastAsia" w:ascii="微软雅黑" w:hAnsi="微软雅黑" w:eastAsia="微软雅黑" w:cs="微软雅黑"/>
          <w:i w:val="0"/>
          <w:iCs w:val="0"/>
          <w:caps w:val="0"/>
          <w:color w:val="333333"/>
          <w:spacing w:val="0"/>
          <w:sz w:val="18"/>
          <w:szCs w:val="18"/>
          <w:shd w:val="clear" w:fill="FFFFFF"/>
        </w:rPr>
        <w:t>投标确认回执</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r>
        <w:rPr>
          <w:rFonts w:hint="eastAsia" w:ascii="微软雅黑" w:hAnsi="微软雅黑" w:eastAsia="微软雅黑" w:cs="微软雅黑"/>
          <w:i w:val="0"/>
          <w:iCs w:val="0"/>
          <w:caps w:val="0"/>
          <w:color w:val="333333"/>
          <w:spacing w:val="0"/>
          <w:sz w:val="18"/>
          <w:szCs w:val="18"/>
          <w:shd w:val="clear" w:fill="FFFFFF"/>
        </w:rPr>
        <w:t> </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shd w:val="clear" w:fill="FFFFFF"/>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default" w:ascii="微软雅黑" w:hAnsi="微软雅黑" w:eastAsia="微软雅黑" w:cs="微软雅黑"/>
          <w:i w:val="0"/>
          <w:iCs w:val="0"/>
          <w:caps w:val="0"/>
          <w:color w:val="333333"/>
          <w:spacing w:val="0"/>
          <w:sz w:val="18"/>
          <w:szCs w:val="18"/>
          <w:shd w:val="clear" w:fill="FFFFFF"/>
          <w:lang w:val="en-US"/>
        </w:rPr>
        <w:t>1</w:t>
      </w:r>
      <w:r>
        <w:rPr>
          <w:rStyle w:val="14"/>
          <w:rFonts w:hint="eastAsia" w:ascii="微软雅黑" w:hAnsi="微软雅黑" w:eastAsia="微软雅黑" w:cs="微软雅黑"/>
          <w:i w:val="0"/>
          <w:iCs w:val="0"/>
          <w:caps w:val="0"/>
          <w:color w:val="333333"/>
          <w:spacing w:val="0"/>
          <w:sz w:val="18"/>
          <w:szCs w:val="18"/>
          <w:shd w:val="clear" w:fill="FFFFFF"/>
        </w:rPr>
        <w:t>、我公司参与竞标的联系人：                ，联系电话：                 ,     </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E- mail:</w:t>
      </w:r>
      <w:r>
        <w:rPr>
          <w:rStyle w:val="14"/>
          <w:rFonts w:hint="eastAsia" w:ascii="微软雅黑" w:hAnsi="微软雅黑" w:eastAsia="微软雅黑" w:cs="微软雅黑"/>
          <w:i w:val="0"/>
          <w:iCs w:val="0"/>
          <w:caps w:val="0"/>
          <w:color w:val="333333"/>
          <w:spacing w:val="0"/>
          <w:sz w:val="18"/>
          <w:szCs w:val="18"/>
          <w:u w:val="single"/>
          <w:shd w:val="clear" w:fill="FFFFFF"/>
        </w:rPr>
        <w:t>                                      ,</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投标公司名称：</w:t>
      </w:r>
      <w:r>
        <w:rPr>
          <w:rStyle w:val="14"/>
          <w:rFonts w:hint="eastAsia" w:ascii="微软雅黑" w:hAnsi="微软雅黑" w:eastAsia="微软雅黑" w:cs="微软雅黑"/>
          <w:i w:val="0"/>
          <w:iCs w:val="0"/>
          <w:caps w:val="0"/>
          <w:color w:val="333333"/>
          <w:spacing w:val="0"/>
          <w:sz w:val="18"/>
          <w:szCs w:val="18"/>
          <w:u w:val="single"/>
          <w:shd w:val="clear" w:fill="FFFFFF"/>
        </w:rPr>
        <w:t>                                                      .</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公司成立日期：      年    月    日，公司注册资金：           万元</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企业性质（请勾选“√”）</w:t>
      </w:r>
      <w:r>
        <w:rPr>
          <w:rStyle w:val="14"/>
          <w:rFonts w:hint="eastAsia" w:ascii="微软雅黑" w:hAnsi="微软雅黑" w:eastAsia="微软雅黑" w:cs="微软雅黑"/>
          <w:i w:val="0"/>
          <w:iCs w:val="0"/>
          <w:caps w:val="0"/>
          <w:color w:val="333333"/>
          <w:spacing w:val="0"/>
          <w:sz w:val="18"/>
          <w:szCs w:val="18"/>
          <w:u w:val="single"/>
          <w:shd w:val="clear" w:fill="FFFFFF"/>
        </w:rPr>
        <w:t>国资企业/外资企业/民营企业/合资企业。</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公司是否上市（请勾选“√”）</w:t>
      </w:r>
      <w:r>
        <w:rPr>
          <w:rStyle w:val="14"/>
          <w:rFonts w:hint="eastAsia" w:ascii="微软雅黑" w:hAnsi="微软雅黑" w:eastAsia="微软雅黑" w:cs="微软雅黑"/>
          <w:i w:val="0"/>
          <w:iCs w:val="0"/>
          <w:caps w:val="0"/>
          <w:color w:val="333333"/>
          <w:spacing w:val="0"/>
          <w:sz w:val="18"/>
          <w:szCs w:val="18"/>
          <w:u w:val="single"/>
          <w:shd w:val="clear" w:fill="FFFFFF"/>
        </w:rPr>
        <w:t>是 / 否</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年营业收入（最近一年）</w:t>
      </w:r>
      <w:r>
        <w:rPr>
          <w:rStyle w:val="14"/>
          <w:rFonts w:hint="eastAsia" w:ascii="微软雅黑" w:hAnsi="微软雅黑" w:eastAsia="微软雅黑" w:cs="微软雅黑"/>
          <w:i w:val="0"/>
          <w:iCs w:val="0"/>
          <w:caps w:val="0"/>
          <w:color w:val="333333"/>
          <w:spacing w:val="0"/>
          <w:sz w:val="18"/>
          <w:szCs w:val="18"/>
          <w:u w:val="single"/>
          <w:shd w:val="clear" w:fill="FFFFFF"/>
        </w:rPr>
        <w:t>          </w:t>
      </w:r>
      <w:r>
        <w:rPr>
          <w:rStyle w:val="14"/>
          <w:rFonts w:hint="eastAsia" w:ascii="微软雅黑" w:hAnsi="微软雅黑" w:eastAsia="微软雅黑" w:cs="微软雅黑"/>
          <w:i w:val="0"/>
          <w:iCs w:val="0"/>
          <w:caps w:val="0"/>
          <w:color w:val="333333"/>
          <w:spacing w:val="0"/>
          <w:sz w:val="18"/>
          <w:szCs w:val="18"/>
          <w:shd w:val="clear" w:fill="FFFFFF"/>
        </w:rPr>
        <w:t>万元。</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目前主要服务的客户</w:t>
      </w:r>
      <w:r>
        <w:rPr>
          <w:rStyle w:val="14"/>
          <w:rFonts w:hint="eastAsia" w:ascii="微软雅黑" w:hAnsi="微软雅黑" w:eastAsia="微软雅黑" w:cs="微软雅黑"/>
          <w:i w:val="0"/>
          <w:iCs w:val="0"/>
          <w:caps w:val="0"/>
          <w:color w:val="333333"/>
          <w:spacing w:val="0"/>
          <w:sz w:val="18"/>
          <w:szCs w:val="18"/>
          <w:u w:val="single"/>
          <w:shd w:val="clear" w:fill="FFFFFF"/>
        </w:rPr>
        <w:t>：                                          </w:t>
      </w:r>
      <w:r>
        <w:rPr>
          <w:rStyle w:val="14"/>
          <w:rFonts w:hint="eastAsia" w:ascii="微软雅黑" w:hAnsi="微软雅黑" w:eastAsia="微软雅黑" w:cs="微软雅黑"/>
          <w:i w:val="0"/>
          <w:iCs w:val="0"/>
          <w:caps w:val="0"/>
          <w:color w:val="333333"/>
          <w:spacing w:val="0"/>
          <w:sz w:val="18"/>
          <w:szCs w:val="18"/>
          <w:shd w:val="clear" w:fill="FFFFFF"/>
        </w:rPr>
        <w:t>。（若有纸类客户经验请务必填写）</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公司名称：</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Style w:val="14"/>
          <w:rFonts w:hint="eastAsia" w:ascii="微软雅黑" w:hAnsi="微软雅黑" w:eastAsia="微软雅黑" w:cs="微软雅黑"/>
          <w:i w:val="0"/>
          <w:iCs w:val="0"/>
          <w:caps w:val="0"/>
          <w:color w:val="333333"/>
          <w:spacing w:val="0"/>
          <w:sz w:val="18"/>
          <w:szCs w:val="18"/>
          <w:shd w:val="clear" w:fill="FFFFFF"/>
        </w:rPr>
        <w:t>盖    章：</w:t>
      </w:r>
    </w:p>
    <w:p>
      <w:pPr>
        <w:adjustRightInd w:val="0"/>
        <w:snapToGrid w:val="0"/>
        <w:spacing w:line="480" w:lineRule="exact"/>
        <w:rPr>
          <w:rFonts w:ascii="微软雅黑" w:hAnsi="微软雅黑" w:eastAsia="微软雅黑"/>
          <w:sz w:val="18"/>
          <w:szCs w:val="18"/>
        </w:rPr>
      </w:pPr>
    </w:p>
    <w:bookmarkEnd w:id="0"/>
    <w:bookmarkEnd w:id="1"/>
    <w:p>
      <w:pPr>
        <w:ind w:firstLine="360" w:firstLineChars="200"/>
        <w:rPr>
          <w:rFonts w:ascii="微软雅黑" w:hAnsi="微软雅黑" w:eastAsia="微软雅黑"/>
          <w:b/>
          <w:sz w:val="18"/>
          <w:szCs w:val="18"/>
        </w:rPr>
      </w:pPr>
    </w:p>
    <w:p>
      <w:pPr>
        <w:rPr>
          <w:rFonts w:ascii="微软雅黑" w:hAnsi="微软雅黑" w:eastAsia="微软雅黑"/>
          <w:b/>
          <w:sz w:val="18"/>
          <w:szCs w:val="18"/>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r>
        <w:rPr>
          <w:rFonts w:hint="eastAsia" w:ascii="微软雅黑" w:hAnsi="微软雅黑" w:eastAsia="微软雅黑"/>
          <w:b/>
          <w:sz w:val="30"/>
          <w:szCs w:val="30"/>
        </w:rPr>
        <w:t>保 密 协 议</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甲方（信息披露方）：金光纸业A</w:t>
      </w:r>
      <w:r>
        <w:rPr>
          <w:rFonts w:ascii="微软雅黑" w:hAnsi="微软雅黑" w:eastAsia="微软雅黑"/>
          <w:b/>
          <w:sz w:val="18"/>
          <w:szCs w:val="18"/>
        </w:rPr>
        <w:t>PP</w:t>
      </w:r>
      <w:r>
        <w:rPr>
          <w:rFonts w:hint="eastAsia" w:ascii="微软雅黑" w:hAnsi="微软雅黑" w:eastAsia="微软雅黑"/>
          <w:b/>
          <w:sz w:val="18"/>
          <w:szCs w:val="18"/>
        </w:rPr>
        <w:t>集团</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地址：上海市</w:t>
      </w:r>
      <w:r>
        <w:rPr>
          <w:rFonts w:ascii="微软雅黑" w:hAnsi="微软雅黑" w:eastAsia="微软雅黑"/>
          <w:b/>
          <w:sz w:val="18"/>
          <w:szCs w:val="18"/>
        </w:rPr>
        <w:t>虹口区东大名路</w:t>
      </w:r>
      <w:r>
        <w:rPr>
          <w:rFonts w:hint="eastAsia" w:ascii="微软雅黑" w:hAnsi="微软雅黑" w:eastAsia="微软雅黑"/>
          <w:b/>
          <w:sz w:val="18"/>
          <w:szCs w:val="18"/>
        </w:rPr>
        <w:t>501号</w:t>
      </w:r>
      <w:r>
        <w:rPr>
          <w:rFonts w:ascii="微软雅黑" w:hAnsi="微软雅黑" w:eastAsia="微软雅黑"/>
          <w:b/>
          <w:sz w:val="18"/>
          <w:szCs w:val="18"/>
        </w:rPr>
        <w:t xml:space="preserve"> 白玉兰广场</w:t>
      </w:r>
      <w:r>
        <w:rPr>
          <w:rFonts w:hint="eastAsia" w:ascii="微软雅黑" w:hAnsi="微软雅黑" w:eastAsia="微软雅黑"/>
          <w:b/>
          <w:sz w:val="18"/>
          <w:szCs w:val="18"/>
        </w:rPr>
        <w:t>65楼</w:t>
      </w:r>
    </w:p>
    <w:p>
      <w:pPr>
        <w:tabs>
          <w:tab w:val="left" w:pos="4794"/>
        </w:tabs>
        <w:spacing w:line="360" w:lineRule="auto"/>
        <w:rPr>
          <w:rFonts w:ascii="微软雅黑" w:hAnsi="微软雅黑" w:eastAsia="微软雅黑"/>
          <w:b/>
          <w:sz w:val="18"/>
          <w:szCs w:val="18"/>
        </w:rPr>
      </w:pPr>
      <w:r>
        <w:rPr>
          <w:rFonts w:hint="eastAsia" w:ascii="微软雅黑" w:hAnsi="微软雅黑" w:eastAsia="微软雅黑"/>
          <w:b/>
          <w:sz w:val="18"/>
          <w:szCs w:val="18"/>
        </w:rPr>
        <w:t>法定代表人  黄志源</w:t>
      </w:r>
      <w:r>
        <w:rPr>
          <w:rFonts w:ascii="微软雅黑" w:hAnsi="微软雅黑" w:eastAsia="微软雅黑"/>
          <w:b/>
          <w:sz w:val="18"/>
          <w:szCs w:val="18"/>
        </w:rPr>
        <w:tab/>
      </w:r>
    </w:p>
    <w:p>
      <w:pPr>
        <w:spacing w:line="360" w:lineRule="auto"/>
        <w:rPr>
          <w:rFonts w:ascii="微软雅黑" w:hAnsi="微软雅黑" w:eastAsia="微软雅黑"/>
          <w:b/>
          <w:sz w:val="18"/>
          <w:szCs w:val="18"/>
        </w:rPr>
      </w:pPr>
    </w:p>
    <w:p>
      <w:pPr>
        <w:spacing w:line="360" w:lineRule="auto"/>
        <w:rPr>
          <w:rFonts w:ascii="微软雅黑" w:hAnsi="微软雅黑" w:eastAsia="微软雅黑"/>
          <w:b/>
          <w:sz w:val="18"/>
          <w:szCs w:val="18"/>
        </w:rPr>
      </w:pPr>
      <w:r>
        <w:rPr>
          <w:rFonts w:hint="eastAsia" w:ascii="微软雅黑" w:hAnsi="微软雅黑" w:eastAsia="微软雅黑"/>
          <w:b/>
          <w:sz w:val="18"/>
          <w:szCs w:val="18"/>
        </w:rPr>
        <w:t>乙方：（信息接受方）</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地址：</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法定代表人</w:t>
      </w:r>
    </w:p>
    <w:p>
      <w:pPr>
        <w:spacing w:line="360" w:lineRule="auto"/>
        <w:rPr>
          <w:rFonts w:ascii="微软雅黑" w:hAnsi="微软雅黑" w:eastAsia="微软雅黑"/>
          <w:sz w:val="18"/>
          <w:szCs w:val="18"/>
        </w:rPr>
      </w:pPr>
    </w:p>
    <w:p>
      <w:pPr>
        <w:spacing w:line="360" w:lineRule="auto"/>
        <w:rPr>
          <w:rFonts w:ascii="微软雅黑" w:hAnsi="微软雅黑" w:eastAsia="微软雅黑"/>
          <w:sz w:val="18"/>
          <w:szCs w:val="18"/>
        </w:rPr>
      </w:pPr>
      <w:r>
        <w:rPr>
          <w:rFonts w:hint="eastAsia" w:ascii="微软雅黑" w:hAnsi="微软雅黑" w:eastAsia="微软雅黑"/>
          <w:sz w:val="18"/>
          <w:szCs w:val="18"/>
        </w:rPr>
        <w:t>鉴于双方准备或正在进行</w:t>
      </w:r>
      <w:r>
        <w:rPr>
          <w:rFonts w:hint="eastAsia" w:ascii="微软雅黑" w:hAnsi="微软雅黑" w:eastAsia="微软雅黑"/>
          <w:sz w:val="18"/>
          <w:szCs w:val="18"/>
          <w:u w:val="single"/>
        </w:rPr>
        <w:t xml:space="preserve">甲方下属 </w:t>
      </w:r>
      <w:r>
        <w:rPr>
          <w:rFonts w:ascii="微软雅黑" w:hAnsi="微软雅黑" w:eastAsia="微软雅黑"/>
          <w:sz w:val="18"/>
          <w:szCs w:val="18"/>
          <w:u w:val="single"/>
        </w:rPr>
        <w:t xml:space="preserve"> </w:t>
      </w:r>
      <w:r>
        <w:rPr>
          <w:rFonts w:hint="eastAsia" w:ascii="微软雅黑" w:hAnsi="微软雅黑" w:eastAsia="微软雅黑" w:cs="Arial Unicode MS"/>
          <w:b/>
          <w:bCs w:val="0"/>
          <w:sz w:val="18"/>
          <w:szCs w:val="18"/>
          <w:u w:val="single"/>
        </w:rPr>
        <w:t>202</w:t>
      </w:r>
      <w:r>
        <w:rPr>
          <w:rFonts w:ascii="微软雅黑" w:hAnsi="微软雅黑" w:eastAsia="微软雅黑" w:cs="Arial Unicode MS"/>
          <w:b/>
          <w:bCs w:val="0"/>
          <w:sz w:val="18"/>
          <w:szCs w:val="18"/>
          <w:u w:val="single"/>
        </w:rPr>
        <w:t>2</w:t>
      </w:r>
      <w:r>
        <w:rPr>
          <w:rFonts w:hint="eastAsia" w:ascii="微软雅黑" w:hAnsi="微软雅黑" w:eastAsia="微软雅黑" w:cs="Arial Unicode MS"/>
          <w:b/>
          <w:bCs w:val="0"/>
          <w:sz w:val="18"/>
          <w:szCs w:val="18"/>
          <w:u w:val="single"/>
        </w:rPr>
        <w:t>年金光集团-</w:t>
      </w:r>
      <w:r>
        <w:rPr>
          <w:rFonts w:hint="eastAsia" w:ascii="微软雅黑" w:hAnsi="微软雅黑" w:eastAsia="微软雅黑"/>
          <w:b/>
          <w:bCs w:val="0"/>
          <w:sz w:val="18"/>
          <w:szCs w:val="18"/>
          <w:u w:val="single"/>
        </w:rPr>
        <w:t>华东1</w:t>
      </w:r>
      <w:r>
        <w:rPr>
          <w:rFonts w:hint="eastAsia" w:ascii="微软雅黑" w:hAnsi="微软雅黑" w:eastAsia="微软雅黑"/>
          <w:b/>
          <w:bCs w:val="0"/>
          <w:sz w:val="18"/>
          <w:szCs w:val="18"/>
          <w:u w:val="single"/>
          <w:lang w:val="en-US" w:eastAsia="zh-CN"/>
        </w:rPr>
        <w:t>8</w:t>
      </w:r>
      <w:r>
        <w:rPr>
          <w:rFonts w:hint="eastAsia" w:ascii="微软雅黑" w:hAnsi="微软雅黑" w:eastAsia="微软雅黑"/>
          <w:b/>
          <w:bCs w:val="0"/>
          <w:sz w:val="18"/>
          <w:szCs w:val="18"/>
          <w:u w:val="single"/>
        </w:rPr>
        <w:t>厂+华南4厂外贸人民币代理</w:t>
      </w:r>
      <w:r>
        <w:rPr>
          <w:rFonts w:hint="eastAsia" w:ascii="微软雅黑" w:hAnsi="微软雅黑" w:eastAsia="微软雅黑"/>
          <w:b/>
          <w:bCs w:val="0"/>
          <w:sz w:val="18"/>
          <w:szCs w:val="18"/>
          <w:u w:val="single"/>
          <w:lang w:eastAsia="zh-CN"/>
        </w:rPr>
        <w:t>标案</w:t>
      </w:r>
      <w:r>
        <w:rPr>
          <w:rFonts w:hint="eastAsia" w:ascii="微软雅黑" w:hAnsi="微软雅黑" w:eastAsia="微软雅黑"/>
          <w:b/>
          <w:bCs w:val="0"/>
          <w:sz w:val="18"/>
          <w:szCs w:val="18"/>
          <w:u w:val="single"/>
          <w:lang w:val="en-US" w:eastAsia="zh-CN"/>
        </w:rPr>
        <w:t xml:space="preserve"> </w:t>
      </w:r>
      <w:r>
        <w:rPr>
          <w:rFonts w:hint="eastAsia" w:ascii="微软雅黑" w:hAnsi="微软雅黑" w:eastAsia="微软雅黑"/>
          <w:sz w:val="18"/>
          <w:szCs w:val="18"/>
          <w:u w:val="single"/>
        </w:rPr>
        <w:t>项目招投标</w:t>
      </w:r>
      <w:r>
        <w:rPr>
          <w:rFonts w:hint="eastAsia" w:ascii="微软雅黑" w:hAnsi="微软雅黑" w:eastAsia="微软雅黑"/>
          <w:sz w:val="18"/>
          <w:szCs w:val="18"/>
        </w:rPr>
        <w:t>；</w:t>
      </w:r>
      <w:r>
        <w:rPr>
          <w:rFonts w:ascii="微软雅黑" w:hAnsi="微软雅黑" w:eastAsia="微软雅黑"/>
          <w:sz w:val="18"/>
          <w:szCs w:val="18"/>
        </w:rPr>
        <w:t xml:space="preserve"> </w:t>
      </w:r>
    </w:p>
    <w:p>
      <w:pPr>
        <w:tabs>
          <w:tab w:val="left" w:pos="15"/>
        </w:tabs>
        <w:spacing w:line="360" w:lineRule="auto"/>
        <w:rPr>
          <w:rFonts w:ascii="微软雅黑" w:hAnsi="微软雅黑" w:eastAsia="微软雅黑"/>
          <w:sz w:val="18"/>
          <w:szCs w:val="18"/>
        </w:rPr>
      </w:pPr>
      <w:r>
        <w:rPr>
          <w:rFonts w:ascii="微软雅黑" w:hAnsi="微软雅黑" w:eastAsia="微软雅黑"/>
          <w:sz w:val="18"/>
          <w:szCs w:val="18"/>
        </w:rPr>
        <w:tab/>
      </w:r>
      <w:r>
        <w:rPr>
          <w:rFonts w:hint="eastAsia" w:ascii="微软雅黑" w:hAnsi="微软雅黑" w:eastAsia="微软雅黑"/>
          <w:sz w:val="18"/>
          <w:szCs w:val="18"/>
        </w:rPr>
        <w:t>鉴于双方就该项目的实施以及合作过程中，甲方向乙方披露有关保密信息，且该保密信息属披露方合法所有；</w:t>
      </w:r>
      <w:r>
        <w:rPr>
          <w:rFonts w:ascii="微软雅黑" w:hAnsi="微软雅黑" w:eastAsia="微软雅黑"/>
          <w:sz w:val="18"/>
          <w:szCs w:val="18"/>
        </w:rPr>
        <w:t xml:space="preserve">  </w:t>
      </w:r>
    </w:p>
    <w:p>
      <w:pPr>
        <w:spacing w:line="360" w:lineRule="auto"/>
        <w:rPr>
          <w:rFonts w:ascii="微软雅黑" w:hAnsi="微软雅黑" w:eastAsia="微软雅黑"/>
          <w:sz w:val="18"/>
          <w:szCs w:val="18"/>
        </w:rPr>
      </w:pPr>
      <w:r>
        <w:rPr>
          <w:rFonts w:hint="eastAsia" w:ascii="微软雅黑" w:hAnsi="微软雅黑" w:eastAsia="微软雅黑"/>
          <w:sz w:val="18"/>
          <w:szCs w:val="18"/>
        </w:rPr>
        <w:t>鉴于双方均希望对本协议所述保密信息予以有效保护。</w:t>
      </w:r>
    </w:p>
    <w:p>
      <w:pPr>
        <w:spacing w:line="360" w:lineRule="auto"/>
        <w:ind w:firstLine="360" w:firstLineChars="200"/>
        <w:rPr>
          <w:rFonts w:ascii="微软雅黑" w:hAnsi="微软雅黑" w:eastAsia="微软雅黑"/>
          <w:sz w:val="18"/>
          <w:szCs w:val="18"/>
        </w:rPr>
      </w:pPr>
      <w:r>
        <w:rPr>
          <w:rFonts w:hint="eastAsia" w:ascii="微软雅黑" w:hAnsi="微软雅黑" w:eastAsia="微软雅黑"/>
          <w:sz w:val="18"/>
          <w:szCs w:val="18"/>
        </w:rPr>
        <w:t>甲乙双方本着诚实信用的原则达成协议如下。</w:t>
      </w:r>
    </w:p>
    <w:p>
      <w:pPr>
        <w:widowControl/>
        <w:numPr>
          <w:ilvl w:val="0"/>
          <w:numId w:val="1"/>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由披露信息方以任何形式向接受信息方提供或披露的非公开、保密的、有关披露方及其关联公司的各种信息、文件、资料和数据等，同时包括在本协议签订及生效前披露方已经提供或披露的信息皆作为保密信息，接受信息方同意在使用和获得上述保密信息时，或其代表使用这些信息就如同接受信息方使用自己的保密信息和商业秘密一样，对所有的保密信息采取严格的保密措施，并遵守本条之条款。但保密信息不包括以下信息、记录、文件或资料：⑴接受信息方从第三方依法获得的有关甲方的信息，而第三方提供该信息予乙方未有违反任何协议条款。⑵已经公开的信息，但不是由接受信息方的泄露所造成。⑶该信息已经由披露信息方或其代表或顾问授权批准公开。⑷接受信息方在披露信息方提供之前已通过合法途径获得的信息。</w:t>
      </w:r>
    </w:p>
    <w:p>
      <w:pPr>
        <w:widowControl/>
        <w:numPr>
          <w:ilvl w:val="0"/>
          <w:numId w:val="1"/>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接受信息方保证只有经其授权且职责所在需要接触保密信息的人方能接触保密信息，而且仅在其需要知道的范围之内，以上人员称为代表。接受信息方同时保证，他的所有代表都明了并会遵守本协议的所有条款。同时接受信息方须对其代表的任何违约行为负责，且须采取一切合理措施防止和限制其代表的禁止性或非授权性的披露和使用保密信息的行为。</w:t>
      </w:r>
    </w:p>
    <w:p>
      <w:pPr>
        <w:widowControl/>
        <w:numPr>
          <w:ilvl w:val="0"/>
          <w:numId w:val="1"/>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接受信息方同意其本身及其代表必须仅出于本协议之目的而使用保密信息或其它不时地由披露信息方以书面形式认可同意的目的而使用的保密信息。</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所有因本协议而被披露的保密信息的所有权都归披露该信息的一方所有。在本协议下，无论是明示的，默示的或以其他方式给予接受方的保密信息，都不应被理解为披露信息方赋予任何权利给接受信息方。</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事先没有披露信息方的书面同意，接受信息方和其代表都不得将其保密信息透露给任何第三方。除非因现行法律、有管辖权的法院裁决、政府部门或机构的要求，且经过接受信息方的法律顾问的合理意见后可予披露。在以上情况下，接受方在披露前应立即书面通知披露方并就披露的形式、实质和目的与披露方进行协商。</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协议双方都认识到并同意任何违反本协议保密义务的行为会给披露信息方带来无法弥补的损失和伤害，并且其损害程度难以确定也无法完全用金钱予以补偿。因此，除了依据法律和公平原则可得到的补偿之外，接受信息方应立即停止进一步或持续违约行为并对披露信息方主张的赔偿数额放弃异议的权利，但披露信息方应以其实际损失为索赔依据。</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信息接受方和其能接触该保密信息的员工、代理如有违反本约定之保密义务，应承担违约责任，并赔偿对方由此而遭受的损失。</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不得诱离义务：信息接收方在合同有效期间或者合同终止后都不得直接或者间接劝诱信息披露方或其关联公司之员工或者其雇用的任何人（不管这些人的离职是否构成违约），或者任何与信息披露方或其关联公司有商业往来之客户与信息披露方或其关联公司终止关系（包括劳动合同关系、商业交易关系、合作关系等）。</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即使本协议因任何原因终止，协议双方对保密信息在其未成为公开信息前仍负有保密和不使用的义务。</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任何时候，只要收到信息披露方的书面要求，接受信息方应立即归还全部保密信息资料和文件，包含该商业秘密资料的媒体及其任何或全部复印件或摘要。如果该保密信息资料属于不能归还的形式、或已经复制或转录到其他资料或载体中，则应删除。</w:t>
      </w:r>
      <w:r>
        <w:rPr>
          <w:rFonts w:ascii="微软雅黑" w:hAnsi="微软雅黑" w:eastAsia="微软雅黑"/>
          <w:sz w:val="18"/>
          <w:szCs w:val="18"/>
        </w:rPr>
        <w:t xml:space="preserve"> </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本协议受中国法律管辖并按照中国的法律进行解释。由于本协议的履行或解释而产生的或与之有关的任何争议，如双方无法协商解决，应提交上海国际经济贸易仲裁委员会并按照其当时有效的仲裁规则和仲裁程序进行最终裁决。仲裁应用中文进行。上述仲裁裁决为终局裁决，对双方均有约束力。除仲裁裁决另有裁定外，仲裁费用应由败诉方承担。</w:t>
      </w:r>
      <w:r>
        <w:rPr>
          <w:rFonts w:ascii="微软雅黑" w:hAnsi="微软雅黑" w:eastAsia="微软雅黑"/>
          <w:sz w:val="18"/>
          <w:szCs w:val="18"/>
        </w:rPr>
        <w:t xml:space="preserve"> </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信息披露方在任何时间任何期限里没有行使其本协议项下的权利，并不能解释为他已经放弃了该权利。</w:t>
      </w:r>
      <w:r>
        <w:rPr>
          <w:rFonts w:ascii="微软雅黑" w:hAnsi="微软雅黑" w:eastAsia="微软雅黑"/>
          <w:sz w:val="18"/>
          <w:szCs w:val="18"/>
        </w:rPr>
        <w:t xml:space="preserve"> </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如果本协议的任何部分、条款或规定是不合法的或者是不可执行的，协议其他部分的有效性和可执行性仍不受影响。</w:t>
      </w:r>
      <w:r>
        <w:rPr>
          <w:rFonts w:ascii="微软雅黑" w:hAnsi="微软雅黑" w:eastAsia="微软雅黑"/>
          <w:sz w:val="18"/>
          <w:szCs w:val="18"/>
        </w:rPr>
        <w:t xml:space="preserve"> </w:t>
      </w:r>
    </w:p>
    <w:p>
      <w:pPr>
        <w:pStyle w:val="4"/>
        <w:widowControl/>
        <w:numPr>
          <w:ilvl w:val="0"/>
          <w:numId w:val="1"/>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未经另一方同意，任何一方不得转让其在本协议项下的全部或任何部分权利。未经双方事先书面达成一致意见，本协议不得以任何其他理由而更改。除非本协议的任何意思表示或保证具有欺诈性，本协议业已包含了双方对合约事项的全部理解，它可取代此前的所有相关意思表示、书面材料、谈判或谅解。</w:t>
      </w:r>
    </w:p>
    <w:p>
      <w:pPr>
        <w:spacing w:line="360" w:lineRule="auto"/>
        <w:rPr>
          <w:rFonts w:ascii="微软雅黑" w:hAnsi="微软雅黑" w:eastAsia="微软雅黑"/>
          <w:sz w:val="18"/>
          <w:szCs w:val="18"/>
        </w:rPr>
      </w:pP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 xml:space="preserve">甲方代表：               (盖章)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联系电话：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地    址：　　　　　　　　　　　</w:t>
      </w:r>
    </w:p>
    <w:p>
      <w:pPr>
        <w:spacing w:line="360" w:lineRule="auto"/>
        <w:ind w:firstLine="180" w:firstLineChars="100"/>
        <w:rPr>
          <w:rFonts w:ascii="微软雅黑" w:hAnsi="微软雅黑" w:eastAsia="微软雅黑"/>
          <w:sz w:val="18"/>
          <w:szCs w:val="18"/>
        </w:rPr>
      </w:pPr>
      <w:r>
        <w:rPr>
          <w:rFonts w:hint="eastAsia" w:ascii="微软雅黑" w:hAnsi="微软雅黑" w:eastAsia="微软雅黑"/>
          <w:sz w:val="18"/>
          <w:szCs w:val="18"/>
        </w:rPr>
        <w:t xml:space="preserve">签订日期：    年    月    日      </w:t>
      </w:r>
    </w:p>
    <w:p>
      <w:pPr>
        <w:spacing w:line="360" w:lineRule="auto"/>
        <w:rPr>
          <w:rFonts w:ascii="微软雅黑" w:hAnsi="微软雅黑" w:eastAsia="微软雅黑"/>
          <w:sz w:val="18"/>
          <w:szCs w:val="18"/>
        </w:rPr>
      </w:pP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乙方代表：               (盖章)</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联系电话：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地    址：　　　　　　　　　　　　</w:t>
      </w:r>
    </w:p>
    <w:p>
      <w:pPr>
        <w:spacing w:line="360" w:lineRule="auto"/>
        <w:ind w:firstLine="180" w:firstLineChars="100"/>
        <w:rPr>
          <w:rFonts w:ascii="黑体" w:eastAsia="黑体"/>
          <w:b/>
          <w:sz w:val="18"/>
          <w:szCs w:val="18"/>
        </w:rPr>
      </w:pPr>
      <w:r>
        <w:rPr>
          <w:rFonts w:hint="eastAsia" w:ascii="微软雅黑" w:hAnsi="微软雅黑" w:eastAsia="微软雅黑"/>
          <w:sz w:val="18"/>
          <w:szCs w:val="18"/>
        </w:rPr>
        <w:t xml:space="preserve">签订日期：    年    月    日     </w:t>
      </w:r>
      <w:r>
        <w:rPr>
          <w:rFonts w:hint="eastAsia" w:hAnsi="宋体"/>
          <w:sz w:val="18"/>
          <w:szCs w:val="18"/>
        </w:rPr>
        <w:t xml:space="preserve"> </w:t>
      </w:r>
    </w:p>
    <w:p>
      <w:pPr>
        <w:spacing w:line="480" w:lineRule="exact"/>
        <w:ind w:firstLine="4104" w:firstLineChars="2280"/>
        <w:rPr>
          <w:rFonts w:ascii="微软雅黑" w:hAnsi="微软雅黑" w:eastAsia="微软雅黑"/>
          <w:sz w:val="18"/>
          <w:szCs w:val="18"/>
        </w:rPr>
      </w:pPr>
    </w:p>
    <w:sectPr>
      <w:headerReference r:id="rId4" w:type="first"/>
      <w:footerReference r:id="rId7" w:type="first"/>
      <w:headerReference r:id="rId3" w:type="default"/>
      <w:footerReference r:id="rId5" w:type="default"/>
      <w:footerReference r:id="rId6" w:type="even"/>
      <w:pgSz w:w="11906" w:h="16838"/>
      <w:pgMar w:top="1440" w:right="1558" w:bottom="1440" w:left="1800" w:header="958" w:footer="958"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Black">
    <w:panose1 w:val="020B0A04020102020204"/>
    <w:charset w:val="00"/>
    <w:family w:val="swiss"/>
    <w:pitch w:val="default"/>
    <w:sig w:usb0="00000287" w:usb1="00000000" w:usb2="00000000" w:usb3="00000000" w:csb0="2000009F" w:csb1="DFD70000"/>
  </w:font>
  <w:font w:name="微软雅黑">
    <w:panose1 w:val="020B0503020204020204"/>
    <w:charset w:val="86"/>
    <w:family w:val="auto"/>
    <w:pitch w:val="default"/>
    <w:sig w:usb0="80000287" w:usb1="280F3C52" w:usb2="00000016" w:usb3="00000000" w:csb0="0004001F" w:csb1="00000000"/>
  </w:font>
  <w:font w:name="Arial Unicode MS">
    <w:altName w:val="宋体"/>
    <w:panose1 w:val="020B0604020202020204"/>
    <w:charset w:val="86"/>
    <w:family w:val="auto"/>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4500" w:firstLineChars="3000"/>
      <w:jc w:val="right"/>
      <w:rPr>
        <w:rFonts w:ascii="宋体" w:hAnsi="宋体"/>
        <w:iCs/>
        <w:color w:val="000000"/>
        <w:sz w:val="16"/>
      </w:rPr>
    </w:pPr>
    <w:r>
      <w:rPr>
        <w:rFonts w:hint="eastAsia" w:ascii="宋体" w:hAnsi="宋体"/>
        <w:iCs/>
        <w:color w:val="000000"/>
        <w:sz w:val="16"/>
      </w:rPr>
      <w:t xml:space="preserve">第 </w:t>
    </w:r>
    <w:r>
      <w:rPr>
        <w:rFonts w:ascii="宋体" w:hAnsi="宋体"/>
        <w:iCs/>
        <w:color w:val="000000"/>
        <w:sz w:val="16"/>
      </w:rPr>
      <w:fldChar w:fldCharType="begin"/>
    </w:r>
    <w:r>
      <w:rPr>
        <w:rFonts w:ascii="宋体" w:hAnsi="宋体"/>
        <w:iCs/>
        <w:color w:val="000000"/>
        <w:sz w:val="16"/>
      </w:rPr>
      <w:instrText xml:space="preserve"> PAGE </w:instrText>
    </w:r>
    <w:r>
      <w:rPr>
        <w:rFonts w:ascii="宋体" w:hAnsi="宋体"/>
        <w:iCs/>
        <w:color w:val="000000"/>
        <w:sz w:val="16"/>
      </w:rPr>
      <w:fldChar w:fldCharType="separate"/>
    </w:r>
    <w:r>
      <w:rPr>
        <w:rFonts w:ascii="宋体" w:hAnsi="宋体"/>
        <w:iCs/>
        <w:color w:val="000000"/>
        <w:sz w:val="16"/>
      </w:rPr>
      <w:t>3</w:t>
    </w:r>
    <w:r>
      <w:rPr>
        <w:rFonts w:ascii="宋体" w:hAnsi="宋体"/>
        <w:iCs/>
        <w:color w:val="000000"/>
        <w:sz w:val="16"/>
      </w:rPr>
      <w:fldChar w:fldCharType="end"/>
    </w:r>
    <w:r>
      <w:rPr>
        <w:rFonts w:hint="eastAsia" w:ascii="宋体" w:hAnsi="宋体"/>
        <w:iCs/>
        <w:color w:val="000000"/>
        <w:sz w:val="16"/>
      </w:rPr>
      <w:t xml:space="preserve"> 页 共 </w:t>
    </w:r>
    <w:r>
      <w:rPr>
        <w:rFonts w:ascii="宋体" w:hAnsi="宋体"/>
        <w:iCs/>
        <w:color w:val="000000"/>
        <w:sz w:val="16"/>
      </w:rPr>
      <w:fldChar w:fldCharType="begin"/>
    </w:r>
    <w:r>
      <w:rPr>
        <w:rFonts w:ascii="宋体" w:hAnsi="宋体"/>
        <w:iCs/>
        <w:color w:val="000000"/>
        <w:sz w:val="16"/>
      </w:rPr>
      <w:instrText xml:space="preserve"> NUMPAGES </w:instrText>
    </w:r>
    <w:r>
      <w:rPr>
        <w:rFonts w:ascii="宋体" w:hAnsi="宋体"/>
        <w:iCs/>
        <w:color w:val="000000"/>
        <w:sz w:val="16"/>
      </w:rPr>
      <w:fldChar w:fldCharType="separate"/>
    </w:r>
    <w:r>
      <w:rPr>
        <w:rFonts w:ascii="宋体" w:hAnsi="宋体"/>
        <w:iCs/>
        <w:color w:val="000000"/>
        <w:sz w:val="16"/>
      </w:rPr>
      <w:t>5</w:t>
    </w:r>
    <w:r>
      <w:rPr>
        <w:rFonts w:ascii="宋体" w:hAnsi="宋体"/>
        <w:iCs/>
        <w:color w:val="000000"/>
        <w:sz w:val="16"/>
      </w:rPr>
      <w:fldChar w:fldCharType="end"/>
    </w:r>
    <w:r>
      <w:rPr>
        <w:rFonts w:hint="eastAsia" w:ascii="宋体" w:hAnsi="宋体"/>
        <w:iCs/>
        <w:color w:val="000000"/>
        <w:sz w:val="16"/>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w:t>
    </w:r>
    <w:r>
      <w:fldChar w:fldCharType="end"/>
    </w:r>
  </w:p>
  <w:p>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0"/>
      <w:jc w:val="right"/>
      <w:rPr>
        <w:rFonts w:ascii="宋体" w:hAnsi="宋体"/>
        <w:iCs/>
        <w:color w:val="000000"/>
        <w:sz w:val="16"/>
      </w:rPr>
    </w:pPr>
    <w:r>
      <w:rPr>
        <w:rFonts w:hint="eastAsia" w:ascii="宋体" w:hAnsi="宋体"/>
        <w:iCs/>
        <w:color w:val="000000"/>
        <w:sz w:val="16"/>
        <w:szCs w:val="21"/>
      </w:rPr>
      <w:t xml:space="preserve">第 </w:t>
    </w:r>
    <w:r>
      <w:rPr>
        <w:rFonts w:ascii="宋体" w:hAnsi="宋体"/>
        <w:iCs/>
        <w:color w:val="000000"/>
        <w:sz w:val="16"/>
        <w:szCs w:val="21"/>
      </w:rPr>
      <w:fldChar w:fldCharType="begin"/>
    </w:r>
    <w:r>
      <w:rPr>
        <w:rFonts w:ascii="宋体" w:hAnsi="宋体"/>
        <w:iCs/>
        <w:color w:val="000000"/>
        <w:sz w:val="16"/>
        <w:szCs w:val="21"/>
      </w:rPr>
      <w:instrText xml:space="preserve"> PAGE </w:instrText>
    </w:r>
    <w:r>
      <w:rPr>
        <w:rFonts w:ascii="宋体" w:hAnsi="宋体"/>
        <w:iCs/>
        <w:color w:val="000000"/>
        <w:sz w:val="16"/>
        <w:szCs w:val="21"/>
      </w:rPr>
      <w:fldChar w:fldCharType="separate"/>
    </w:r>
    <w:r>
      <w:rPr>
        <w:rFonts w:ascii="宋体" w:hAnsi="宋体"/>
        <w:iCs/>
        <w:color w:val="000000"/>
        <w:sz w:val="16"/>
        <w:szCs w:val="21"/>
      </w:rPr>
      <w:t>1</w:t>
    </w:r>
    <w:r>
      <w:rPr>
        <w:rFonts w:ascii="宋体" w:hAnsi="宋体"/>
        <w:iCs/>
        <w:color w:val="000000"/>
        <w:sz w:val="16"/>
        <w:szCs w:val="21"/>
      </w:rPr>
      <w:fldChar w:fldCharType="end"/>
    </w:r>
    <w:r>
      <w:rPr>
        <w:rFonts w:hint="eastAsia" w:ascii="宋体" w:hAnsi="宋体"/>
        <w:iCs/>
        <w:color w:val="000000"/>
        <w:sz w:val="16"/>
        <w:szCs w:val="21"/>
      </w:rPr>
      <w:t xml:space="preserve"> 页 共 </w:t>
    </w:r>
    <w:r>
      <w:rPr>
        <w:rFonts w:ascii="宋体" w:hAnsi="宋体"/>
        <w:iCs/>
        <w:color w:val="000000"/>
        <w:sz w:val="16"/>
        <w:szCs w:val="21"/>
      </w:rPr>
      <w:fldChar w:fldCharType="begin"/>
    </w:r>
    <w:r>
      <w:rPr>
        <w:rFonts w:ascii="宋体" w:hAnsi="宋体"/>
        <w:iCs/>
        <w:color w:val="000000"/>
        <w:sz w:val="16"/>
        <w:szCs w:val="21"/>
      </w:rPr>
      <w:instrText xml:space="preserve"> NUMPAGES </w:instrText>
    </w:r>
    <w:r>
      <w:rPr>
        <w:rFonts w:ascii="宋体" w:hAnsi="宋体"/>
        <w:iCs/>
        <w:color w:val="000000"/>
        <w:sz w:val="16"/>
        <w:szCs w:val="21"/>
      </w:rPr>
      <w:fldChar w:fldCharType="separate"/>
    </w:r>
    <w:r>
      <w:rPr>
        <w:rFonts w:ascii="宋体" w:hAnsi="宋体"/>
        <w:iCs/>
        <w:color w:val="000000"/>
        <w:sz w:val="16"/>
        <w:szCs w:val="21"/>
      </w:rPr>
      <w:t>7</w:t>
    </w:r>
    <w:r>
      <w:rPr>
        <w:rFonts w:ascii="宋体" w:hAnsi="宋体"/>
        <w:iCs/>
        <w:color w:val="000000"/>
        <w:sz w:val="16"/>
        <w:szCs w:val="21"/>
      </w:rPr>
      <w:fldChar w:fldCharType="end"/>
    </w:r>
    <w:r>
      <w:rPr>
        <w:rFonts w:hint="eastAsia" w:ascii="宋体" w:hAnsi="宋体"/>
        <w:iCs/>
        <w:color w:val="000000"/>
        <w:sz w:val="16"/>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6" w:space="31"/>
      </w:pBdr>
      <w:jc w:val="right"/>
      <w:rPr>
        <w:rFonts w:ascii="微软雅黑" w:hAnsi="微软雅黑" w:eastAsia="微软雅黑"/>
        <w:b/>
        <w:sz w:val="28"/>
      </w:rPr>
    </w:pPr>
    <w:r>
      <w:rPr>
        <w:rFonts w:ascii="微软雅黑" w:hAnsi="微软雅黑" w:eastAsia="微软雅黑"/>
        <w:b/>
        <w:sz w:val="28"/>
      </w:rPr>
      <mc:AlternateContent>
        <mc:Choice Requires="wps">
          <w:drawing>
            <wp:anchor distT="0" distB="0" distL="114300" distR="114300" simplePos="0" relativeHeight="251660288" behindDoc="0" locked="0" layoutInCell="1" allowOverlap="1">
              <wp:simplePos x="0" y="0"/>
              <wp:positionH relativeFrom="column">
                <wp:posOffset>1965325</wp:posOffset>
              </wp:positionH>
              <wp:positionV relativeFrom="paragraph">
                <wp:posOffset>306070</wp:posOffset>
              </wp:positionV>
              <wp:extent cx="3799840" cy="344170"/>
              <wp:effectExtent l="0" t="0" r="0" b="0"/>
              <wp:wrapNone/>
              <wp:docPr id="5" name="文本框 6"/>
              <wp:cNvGraphicFramePr/>
              <a:graphic xmlns:a="http://schemas.openxmlformats.org/drawingml/2006/main">
                <a:graphicData uri="http://schemas.microsoft.com/office/word/2010/wordprocessingShape">
                  <wps:wsp>
                    <wps:cNvSpPr txBox="1"/>
                    <wps:spPr>
                      <a:xfrm>
                        <a:off x="0" y="0"/>
                        <a:ext cx="3799840" cy="344170"/>
                      </a:xfrm>
                      <a:prstGeom prst="rect">
                        <a:avLst/>
                      </a:prstGeom>
                      <a:noFill/>
                      <a:ln>
                        <a:noFill/>
                      </a:ln>
                    </wps:spPr>
                    <wps:txbx>
                      <w:txbxContent>
                        <w:p>
                          <w:pPr>
                            <w:jc w:val="distribute"/>
                            <w:rPr>
                              <w:rFonts w:ascii="黑体" w:eastAsia="黑体"/>
                              <w:kern w:val="0"/>
                              <w:sz w:val="16"/>
                            </w:rPr>
                          </w:pPr>
                          <w:r>
                            <w:rPr>
                              <w:rFonts w:hint="eastAsia" w:ascii="黑体" w:hAnsi="黑体" w:eastAsia="黑体" w:cs="宋体"/>
                              <w:color w:val="000000"/>
                              <w:kern w:val="0"/>
                              <w:sz w:val="16"/>
                              <w:szCs w:val="16"/>
                            </w:rPr>
                            <w:t>上海市虹口区东大名路</w:t>
                          </w:r>
                          <w:r>
                            <w:rPr>
                              <w:rFonts w:ascii="黑体" w:hAnsi="黑体" w:eastAsia="黑体" w:cs="宋体"/>
                              <w:color w:val="000000"/>
                              <w:kern w:val="0"/>
                              <w:sz w:val="16"/>
                              <w:szCs w:val="16"/>
                            </w:rPr>
                            <w:t>501</w:t>
                          </w:r>
                          <w:r>
                            <w:rPr>
                              <w:rFonts w:hint="eastAsia" w:ascii="黑体" w:hAnsi="黑体" w:eastAsia="黑体" w:cs="宋体"/>
                              <w:color w:val="000000"/>
                              <w:kern w:val="0"/>
                              <w:sz w:val="16"/>
                              <w:szCs w:val="16"/>
                            </w:rPr>
                            <w:t>号白玉兰广场2楼</w:t>
                          </w:r>
                          <w:r>
                            <w:rPr>
                              <w:rFonts w:hint="eastAsia" w:ascii="黑体" w:eastAsia="黑体"/>
                              <w:kern w:val="0"/>
                              <w:sz w:val="16"/>
                            </w:rPr>
                            <w:t xml:space="preserve"> 邮编：200051 </w:t>
                          </w:r>
                        </w:p>
                        <w:p>
                          <w:pPr>
                            <w:jc w:val="distribute"/>
                            <w:rPr>
                              <w:rFonts w:ascii="Arial" w:hAnsi="Arial" w:eastAsia="黑体" w:cs="Arial"/>
                              <w:kern w:val="0"/>
                              <w:sz w:val="16"/>
                            </w:rPr>
                          </w:pPr>
                          <w:r>
                            <w:rPr>
                              <w:rFonts w:hint="eastAsia" w:ascii="黑体" w:hAnsi="黑体" w:eastAsia="黑体" w:cs="宋体"/>
                              <w:color w:val="000000"/>
                              <w:kern w:val="0"/>
                              <w:sz w:val="16"/>
                              <w:szCs w:val="16"/>
                            </w:rPr>
                            <w:t>2</w:t>
                          </w:r>
                          <w:r>
                            <w:rPr>
                              <w:rFonts w:ascii="黑体" w:hAnsi="黑体" w:eastAsia="黑体" w:cs="宋体"/>
                              <w:color w:val="000000"/>
                              <w:kern w:val="0"/>
                              <w:sz w:val="16"/>
                              <w:szCs w:val="16"/>
                            </w:rPr>
                            <w:t xml:space="preserve">F, Sinar Mas Plaza, No.501 East Daming Road, Hongkou District, Shanghai </w:t>
                          </w:r>
                          <w:r>
                            <w:rPr>
                              <w:rFonts w:ascii="宋体" w:cs="宋体"/>
                              <w:color w:val="000000"/>
                              <w:kern w:val="0"/>
                              <w:sz w:val="20"/>
                            </w:rPr>
                            <w:t>China</w:t>
                          </w:r>
                        </w:p>
                        <w:p>
                          <w:pPr>
                            <w:rPr>
                              <w:szCs w:val="16"/>
                            </w:rPr>
                          </w:pPr>
                        </w:p>
                        <w:p>
                          <w:pPr>
                            <w:rPr>
                              <w:szCs w:val="16"/>
                            </w:rPr>
                          </w:pPr>
                        </w:p>
                      </w:txbxContent>
                    </wps:txbx>
                    <wps:bodyPr upright="1"/>
                  </wps:wsp>
                </a:graphicData>
              </a:graphic>
            </wp:anchor>
          </w:drawing>
        </mc:Choice>
        <mc:Fallback>
          <w:pict>
            <v:shape id="文本框 6" o:spid="_x0000_s1026" o:spt="202" type="#_x0000_t202" style="position:absolute;left:0pt;margin-left:154.75pt;margin-top:24.1pt;height:27.1pt;width:299.2pt;z-index:251660288;mso-width-relative:page;mso-height-relative:page;" filled="f" stroked="f" coordsize="21600,21600" o:gfxdata="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wvkZI1wAAAAoBAAAPAAAAAAAAAAEAIAAAACIAAABkcnMvZG93&#10;bnJldi54bWxQSwECFAAUAAAACACHTuJAuwsaG48BAAAAAwAADgAAAAAAAAABACAAAAAmAQAAZHJz&#10;L2Uyb0RvYy54bWxQSwUGAAAAAAYABgBZAQAAJwUAAAAA&#10;">
              <v:fill on="f" focussize="0,0"/>
              <v:stroke on="f"/>
              <v:imagedata o:title=""/>
              <o:lock v:ext="edit" aspectratio="f"/>
              <v:textbox>
                <w:txbxContent>
                  <w:p>
                    <w:pPr>
                      <w:jc w:val="distribute"/>
                      <w:rPr>
                        <w:rFonts w:ascii="黑体" w:eastAsia="黑体"/>
                        <w:kern w:val="0"/>
                        <w:sz w:val="16"/>
                      </w:rPr>
                    </w:pPr>
                    <w:r>
                      <w:rPr>
                        <w:rFonts w:hint="eastAsia" w:ascii="黑体" w:hAnsi="黑体" w:eastAsia="黑体" w:cs="宋体"/>
                        <w:color w:val="000000"/>
                        <w:kern w:val="0"/>
                        <w:sz w:val="16"/>
                        <w:szCs w:val="16"/>
                      </w:rPr>
                      <w:t>上海市虹口区东大名路</w:t>
                    </w:r>
                    <w:r>
                      <w:rPr>
                        <w:rFonts w:ascii="黑体" w:hAnsi="黑体" w:eastAsia="黑体" w:cs="宋体"/>
                        <w:color w:val="000000"/>
                        <w:kern w:val="0"/>
                        <w:sz w:val="16"/>
                        <w:szCs w:val="16"/>
                      </w:rPr>
                      <w:t>501</w:t>
                    </w:r>
                    <w:r>
                      <w:rPr>
                        <w:rFonts w:hint="eastAsia" w:ascii="黑体" w:hAnsi="黑体" w:eastAsia="黑体" w:cs="宋体"/>
                        <w:color w:val="000000"/>
                        <w:kern w:val="0"/>
                        <w:sz w:val="16"/>
                        <w:szCs w:val="16"/>
                      </w:rPr>
                      <w:t>号白玉兰广场2楼</w:t>
                    </w:r>
                    <w:r>
                      <w:rPr>
                        <w:rFonts w:hint="eastAsia" w:ascii="黑体" w:eastAsia="黑体"/>
                        <w:kern w:val="0"/>
                        <w:sz w:val="16"/>
                      </w:rPr>
                      <w:t xml:space="preserve"> 邮编：200051 </w:t>
                    </w:r>
                  </w:p>
                  <w:p>
                    <w:pPr>
                      <w:jc w:val="distribute"/>
                      <w:rPr>
                        <w:rFonts w:ascii="Arial" w:hAnsi="Arial" w:eastAsia="黑体" w:cs="Arial"/>
                        <w:kern w:val="0"/>
                        <w:sz w:val="16"/>
                      </w:rPr>
                    </w:pPr>
                    <w:r>
                      <w:rPr>
                        <w:rFonts w:hint="eastAsia" w:ascii="黑体" w:hAnsi="黑体" w:eastAsia="黑体" w:cs="宋体"/>
                        <w:color w:val="000000"/>
                        <w:kern w:val="0"/>
                        <w:sz w:val="16"/>
                        <w:szCs w:val="16"/>
                      </w:rPr>
                      <w:t>2</w:t>
                    </w:r>
                    <w:r>
                      <w:rPr>
                        <w:rFonts w:ascii="黑体" w:hAnsi="黑体" w:eastAsia="黑体" w:cs="宋体"/>
                        <w:color w:val="000000"/>
                        <w:kern w:val="0"/>
                        <w:sz w:val="16"/>
                        <w:szCs w:val="16"/>
                      </w:rPr>
                      <w:t xml:space="preserve">F, Sinar Mas Plaza, No.501 East Daming Road, Hongkou District, Shanghai </w:t>
                    </w:r>
                    <w:r>
                      <w:rPr>
                        <w:rFonts w:ascii="宋体" w:cs="宋体"/>
                        <w:color w:val="000000"/>
                        <w:kern w:val="0"/>
                        <w:sz w:val="20"/>
                      </w:rPr>
                      <w:t>China</w:t>
                    </w:r>
                  </w:p>
                  <w:p>
                    <w:pPr>
                      <w:rPr>
                        <w:szCs w:val="16"/>
                      </w:rPr>
                    </w:pPr>
                  </w:p>
                  <w:p>
                    <w:pPr>
                      <w:rPr>
                        <w:szCs w:val="16"/>
                      </w:rPr>
                    </w:pPr>
                  </w:p>
                </w:txbxContent>
              </v:textbox>
            </v:shape>
          </w:pict>
        </mc:Fallback>
      </mc:AlternateContent>
    </w:r>
    <w:r>
      <w:rPr>
        <w:rFonts w:hint="eastAsia" w:ascii="微软雅黑" w:hAnsi="微软雅黑" w:eastAsia="微软雅黑"/>
        <w:b/>
        <w:sz w:val="28"/>
      </w:rPr>
      <w:t>金光纸业A</w:t>
    </w:r>
    <w:r>
      <w:rPr>
        <w:rFonts w:ascii="微软雅黑" w:hAnsi="微软雅黑" w:eastAsia="微软雅黑"/>
        <w:b/>
        <w:sz w:val="28"/>
      </w:rPr>
      <w:t>PP</w:t>
    </w:r>
    <w:r>
      <w:rPr>
        <w:rFonts w:hint="eastAsia" w:ascii="微软雅黑" w:hAnsi="微软雅黑" w:eastAsia="微软雅黑"/>
        <w:b/>
        <w:sz w:val="28"/>
      </w:rPr>
      <w:t>集团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6" w:space="31"/>
      </w:pBdr>
      <w:tabs>
        <w:tab w:val="center" w:pos="4253"/>
        <w:tab w:val="clear" w:pos="4153"/>
      </w:tabs>
      <w:jc w:val="both"/>
      <w:rPr>
        <w:rFonts w:ascii="微软雅黑" w:hAnsi="微软雅黑" w:eastAsia="微软雅黑"/>
        <w:b/>
      </w:rPr>
    </w:pPr>
    <w:r>
      <w:rPr>
        <w:rFonts w:hint="eastAsia"/>
      </w:rPr>
      <w:t xml:space="preserve"> </w:t>
    </w:r>
    <w:r>
      <w:t xml:space="preserve">                                                                          </w:t>
    </w:r>
    <w:r>
      <w:rPr>
        <w:rFonts w:hint="eastAsia" w:ascii="微软雅黑" w:hAnsi="微软雅黑" w:eastAsia="微软雅黑"/>
        <w:b/>
        <w:sz w:val="21"/>
      </w:rPr>
      <w:t>金光纸业</w:t>
    </w:r>
    <w:r>
      <w:rPr>
        <w:rFonts w:ascii="微软雅黑" w:hAnsi="微软雅黑" w:eastAsia="微软雅黑"/>
        <w:b/>
        <w:sz w:val="21"/>
      </w:rPr>
      <mc:AlternateContent>
        <mc:Choice Requires="wps">
          <w:drawing>
            <wp:anchor distT="0" distB="0" distL="114300" distR="114300" simplePos="0" relativeHeight="251659264" behindDoc="0" locked="0" layoutInCell="1" allowOverlap="1">
              <wp:simplePos x="0" y="0"/>
              <wp:positionH relativeFrom="column">
                <wp:posOffset>1797050</wp:posOffset>
              </wp:positionH>
              <wp:positionV relativeFrom="paragraph">
                <wp:posOffset>213360</wp:posOffset>
              </wp:positionV>
              <wp:extent cx="3799840" cy="344170"/>
              <wp:effectExtent l="0" t="0" r="0" b="0"/>
              <wp:wrapNone/>
              <wp:docPr id="2" name="文本框 5"/>
              <wp:cNvGraphicFramePr/>
              <a:graphic xmlns:a="http://schemas.openxmlformats.org/drawingml/2006/main">
                <a:graphicData uri="http://schemas.microsoft.com/office/word/2010/wordprocessingShape">
                  <wps:wsp>
                    <wps:cNvSpPr txBox="1"/>
                    <wps:spPr>
                      <a:xfrm>
                        <a:off x="0" y="0"/>
                        <a:ext cx="3799840" cy="344170"/>
                      </a:xfrm>
                      <a:prstGeom prst="rect">
                        <a:avLst/>
                      </a:prstGeom>
                      <a:noFill/>
                      <a:ln>
                        <a:noFill/>
                      </a:ln>
                    </wps:spPr>
                    <wps:txbx>
                      <w:txbxContent>
                        <w:p>
                          <w:pPr>
                            <w:jc w:val="distribute"/>
                            <w:rPr>
                              <w:rFonts w:ascii="黑体" w:eastAsia="黑体"/>
                              <w:kern w:val="0"/>
                              <w:sz w:val="16"/>
                            </w:rPr>
                          </w:pPr>
                          <w:r>
                            <w:rPr>
                              <w:rFonts w:hint="eastAsia" w:ascii="黑体" w:hAnsi="黑体" w:eastAsia="黑体" w:cs="宋体"/>
                              <w:color w:val="000000"/>
                              <w:kern w:val="0"/>
                              <w:sz w:val="16"/>
                              <w:szCs w:val="16"/>
                            </w:rPr>
                            <w:t>上海市虹口区东大名路</w:t>
                          </w:r>
                          <w:r>
                            <w:rPr>
                              <w:rFonts w:ascii="黑体" w:hAnsi="黑体" w:eastAsia="黑体" w:cs="宋体"/>
                              <w:color w:val="000000"/>
                              <w:kern w:val="0"/>
                              <w:sz w:val="16"/>
                              <w:szCs w:val="16"/>
                            </w:rPr>
                            <w:t>501</w:t>
                          </w:r>
                          <w:r>
                            <w:rPr>
                              <w:rFonts w:hint="eastAsia" w:ascii="黑体" w:hAnsi="黑体" w:eastAsia="黑体" w:cs="宋体"/>
                              <w:color w:val="000000"/>
                              <w:kern w:val="0"/>
                              <w:sz w:val="16"/>
                              <w:szCs w:val="16"/>
                            </w:rPr>
                            <w:t>号白玉兰广场2楼</w:t>
                          </w:r>
                          <w:r>
                            <w:rPr>
                              <w:rFonts w:hint="eastAsia" w:ascii="黑体" w:eastAsia="黑体"/>
                              <w:kern w:val="0"/>
                              <w:sz w:val="16"/>
                            </w:rPr>
                            <w:t xml:space="preserve"> 邮编：200051 </w:t>
                          </w:r>
                        </w:p>
                        <w:p>
                          <w:pPr>
                            <w:jc w:val="distribute"/>
                            <w:rPr>
                              <w:rFonts w:ascii="Arial" w:hAnsi="Arial" w:eastAsia="黑体" w:cs="Arial"/>
                              <w:kern w:val="0"/>
                              <w:sz w:val="16"/>
                            </w:rPr>
                          </w:pPr>
                          <w:r>
                            <w:rPr>
                              <w:rFonts w:hint="eastAsia" w:ascii="黑体" w:hAnsi="黑体" w:eastAsia="黑体" w:cs="宋体"/>
                              <w:color w:val="000000"/>
                              <w:kern w:val="0"/>
                              <w:sz w:val="16"/>
                              <w:szCs w:val="16"/>
                            </w:rPr>
                            <w:t>2</w:t>
                          </w:r>
                          <w:r>
                            <w:rPr>
                              <w:rFonts w:ascii="黑体" w:hAnsi="黑体" w:eastAsia="黑体" w:cs="宋体"/>
                              <w:color w:val="000000"/>
                              <w:kern w:val="0"/>
                              <w:sz w:val="16"/>
                              <w:szCs w:val="16"/>
                            </w:rPr>
                            <w:t xml:space="preserve">F, Sinar Mas Plaza, No.501 East Daming Road, Hongkou District, Shanghai </w:t>
                          </w:r>
                          <w:r>
                            <w:rPr>
                              <w:rFonts w:ascii="宋体" w:cs="宋体"/>
                              <w:color w:val="000000"/>
                              <w:kern w:val="0"/>
                              <w:sz w:val="20"/>
                            </w:rPr>
                            <w:t>China</w:t>
                          </w:r>
                        </w:p>
                        <w:p>
                          <w:pPr>
                            <w:rPr>
                              <w:szCs w:val="16"/>
                            </w:rPr>
                          </w:pPr>
                        </w:p>
                        <w:p>
                          <w:pPr>
                            <w:rPr>
                              <w:szCs w:val="16"/>
                            </w:rPr>
                          </w:pPr>
                        </w:p>
                      </w:txbxContent>
                    </wps:txbx>
                    <wps:bodyPr upright="1"/>
                  </wps:wsp>
                </a:graphicData>
              </a:graphic>
            </wp:anchor>
          </w:drawing>
        </mc:Choice>
        <mc:Fallback>
          <w:pict>
            <v:shape id="文本框 5" o:spid="_x0000_s1026" o:spt="202" type="#_x0000_t202" style="position:absolute;left:0pt;margin-left:141.5pt;margin-top:16.8pt;height:27.1pt;width:299.2pt;z-index:251659264;mso-width-relative:page;mso-height-relative:page;" filled="f" stroked="f" coordsize="21600,21600" o:gfxdata="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dEojg1wAAAAkBAAAPAAAAAAAAAAEAIAAAACIAAABkcnMvZG93&#10;bnJldi54bWxQSwECFAAUAAAACACHTuJAU1Czj48BAAAAAwAADgAAAAAAAAABACAAAAAmAQAAZHJz&#10;L2Uyb0RvYy54bWxQSwUGAAAAAAYABgBZAQAAJwUAAAAA&#10;">
              <v:fill on="f" focussize="0,0"/>
              <v:stroke on="f"/>
              <v:imagedata o:title=""/>
              <o:lock v:ext="edit" aspectratio="f"/>
              <v:textbox>
                <w:txbxContent>
                  <w:p>
                    <w:pPr>
                      <w:jc w:val="distribute"/>
                      <w:rPr>
                        <w:rFonts w:ascii="黑体" w:eastAsia="黑体"/>
                        <w:kern w:val="0"/>
                        <w:sz w:val="16"/>
                      </w:rPr>
                    </w:pPr>
                    <w:r>
                      <w:rPr>
                        <w:rFonts w:hint="eastAsia" w:ascii="黑体" w:hAnsi="黑体" w:eastAsia="黑体" w:cs="宋体"/>
                        <w:color w:val="000000"/>
                        <w:kern w:val="0"/>
                        <w:sz w:val="16"/>
                        <w:szCs w:val="16"/>
                      </w:rPr>
                      <w:t>上海市虹口区东大名路</w:t>
                    </w:r>
                    <w:r>
                      <w:rPr>
                        <w:rFonts w:ascii="黑体" w:hAnsi="黑体" w:eastAsia="黑体" w:cs="宋体"/>
                        <w:color w:val="000000"/>
                        <w:kern w:val="0"/>
                        <w:sz w:val="16"/>
                        <w:szCs w:val="16"/>
                      </w:rPr>
                      <w:t>501</w:t>
                    </w:r>
                    <w:r>
                      <w:rPr>
                        <w:rFonts w:hint="eastAsia" w:ascii="黑体" w:hAnsi="黑体" w:eastAsia="黑体" w:cs="宋体"/>
                        <w:color w:val="000000"/>
                        <w:kern w:val="0"/>
                        <w:sz w:val="16"/>
                        <w:szCs w:val="16"/>
                      </w:rPr>
                      <w:t>号白玉兰广场2楼</w:t>
                    </w:r>
                    <w:r>
                      <w:rPr>
                        <w:rFonts w:hint="eastAsia" w:ascii="黑体" w:eastAsia="黑体"/>
                        <w:kern w:val="0"/>
                        <w:sz w:val="16"/>
                      </w:rPr>
                      <w:t xml:space="preserve"> 邮编：200051 </w:t>
                    </w:r>
                  </w:p>
                  <w:p>
                    <w:pPr>
                      <w:jc w:val="distribute"/>
                      <w:rPr>
                        <w:rFonts w:ascii="Arial" w:hAnsi="Arial" w:eastAsia="黑体" w:cs="Arial"/>
                        <w:kern w:val="0"/>
                        <w:sz w:val="16"/>
                      </w:rPr>
                    </w:pPr>
                    <w:r>
                      <w:rPr>
                        <w:rFonts w:hint="eastAsia" w:ascii="黑体" w:hAnsi="黑体" w:eastAsia="黑体" w:cs="宋体"/>
                        <w:color w:val="000000"/>
                        <w:kern w:val="0"/>
                        <w:sz w:val="16"/>
                        <w:szCs w:val="16"/>
                      </w:rPr>
                      <w:t>2</w:t>
                    </w:r>
                    <w:r>
                      <w:rPr>
                        <w:rFonts w:ascii="黑体" w:hAnsi="黑体" w:eastAsia="黑体" w:cs="宋体"/>
                        <w:color w:val="000000"/>
                        <w:kern w:val="0"/>
                        <w:sz w:val="16"/>
                        <w:szCs w:val="16"/>
                      </w:rPr>
                      <w:t xml:space="preserve">F, Sinar Mas Plaza, No.501 East Daming Road, Hongkou District, Shanghai </w:t>
                    </w:r>
                    <w:r>
                      <w:rPr>
                        <w:rFonts w:ascii="宋体" w:cs="宋体"/>
                        <w:color w:val="000000"/>
                        <w:kern w:val="0"/>
                        <w:sz w:val="20"/>
                      </w:rPr>
                      <w:t>China</w:t>
                    </w:r>
                  </w:p>
                  <w:p>
                    <w:pPr>
                      <w:rPr>
                        <w:szCs w:val="16"/>
                      </w:rPr>
                    </w:pPr>
                  </w:p>
                  <w:p>
                    <w:pPr>
                      <w:rPr>
                        <w:szCs w:val="16"/>
                      </w:rPr>
                    </w:pPr>
                  </w:p>
                </w:txbxContent>
              </v:textbox>
            </v:shape>
          </w:pict>
        </mc:Fallback>
      </mc:AlternateContent>
    </w:r>
    <w:r>
      <w:rPr>
        <w:rFonts w:hint="eastAsia" w:ascii="微软雅黑" w:hAnsi="微软雅黑" w:eastAsia="微软雅黑"/>
        <w:b/>
        <w:sz w:val="21"/>
      </w:rPr>
      <w:t>A</w:t>
    </w:r>
    <w:r>
      <w:rPr>
        <w:rFonts w:ascii="微软雅黑" w:hAnsi="微软雅黑" w:eastAsia="微软雅黑"/>
        <w:b/>
        <w:sz w:val="21"/>
      </w:rPr>
      <w:t>PP</w:t>
    </w:r>
    <w:r>
      <w:rPr>
        <w:rFonts w:hint="eastAsia" w:ascii="微软雅黑" w:hAnsi="微软雅黑" w:eastAsia="微软雅黑"/>
        <w:b/>
        <w:sz w:val="21"/>
      </w:rPr>
      <w:t>集团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722FA5"/>
    <w:multiLevelType w:val="singleLevel"/>
    <w:tmpl w:val="4A722FA5"/>
    <w:lvl w:ilvl="0" w:tentative="0">
      <w:start w:val="1"/>
      <w:numFmt w:val="japaneseCounting"/>
      <w:lvlText w:val="%1、"/>
      <w:lvlJc w:val="left"/>
      <w:pPr>
        <w:tabs>
          <w:tab w:val="left" w:pos="480"/>
        </w:tabs>
        <w:ind w:left="480" w:hanging="48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1"/>
  <w:displayVerticalDrawingGridEvery w:val="1"/>
  <w:noPunctuationKerning w:val="1"/>
  <w:characterSpacingControl w:val="compressPunctuation"/>
  <w:compat>
    <w:spaceForUL/>
    <w:balanceSingleByteDoubleByteWidth/>
    <w:doNotLeaveBackslashAlone/>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1EF"/>
    <w:rsid w:val="0000681B"/>
    <w:rsid w:val="000122C9"/>
    <w:rsid w:val="00012CB6"/>
    <w:rsid w:val="00012E3A"/>
    <w:rsid w:val="0001563F"/>
    <w:rsid w:val="0002791B"/>
    <w:rsid w:val="00044CDB"/>
    <w:rsid w:val="00045505"/>
    <w:rsid w:val="000462F0"/>
    <w:rsid w:val="00046709"/>
    <w:rsid w:val="00052C9A"/>
    <w:rsid w:val="000549C2"/>
    <w:rsid w:val="00056C93"/>
    <w:rsid w:val="00063681"/>
    <w:rsid w:val="00071CD1"/>
    <w:rsid w:val="0007462F"/>
    <w:rsid w:val="00092A71"/>
    <w:rsid w:val="000A2532"/>
    <w:rsid w:val="000A5FA8"/>
    <w:rsid w:val="000A60D6"/>
    <w:rsid w:val="000A649D"/>
    <w:rsid w:val="000B3D67"/>
    <w:rsid w:val="000D0667"/>
    <w:rsid w:val="000D44F0"/>
    <w:rsid w:val="000D5536"/>
    <w:rsid w:val="000E0EFE"/>
    <w:rsid w:val="000E1B5D"/>
    <w:rsid w:val="000E47DD"/>
    <w:rsid w:val="000F118E"/>
    <w:rsid w:val="000F175A"/>
    <w:rsid w:val="000F4497"/>
    <w:rsid w:val="000F484D"/>
    <w:rsid w:val="00100698"/>
    <w:rsid w:val="0010670C"/>
    <w:rsid w:val="00111832"/>
    <w:rsid w:val="00120024"/>
    <w:rsid w:val="00120308"/>
    <w:rsid w:val="0013058C"/>
    <w:rsid w:val="001346F5"/>
    <w:rsid w:val="00137E34"/>
    <w:rsid w:val="001405C8"/>
    <w:rsid w:val="001478B0"/>
    <w:rsid w:val="00151A3A"/>
    <w:rsid w:val="00155502"/>
    <w:rsid w:val="00156B65"/>
    <w:rsid w:val="00163942"/>
    <w:rsid w:val="00172A27"/>
    <w:rsid w:val="00174293"/>
    <w:rsid w:val="00185FE5"/>
    <w:rsid w:val="00190FE4"/>
    <w:rsid w:val="0019432B"/>
    <w:rsid w:val="00197BCD"/>
    <w:rsid w:val="001A7515"/>
    <w:rsid w:val="001B4C1E"/>
    <w:rsid w:val="001B525A"/>
    <w:rsid w:val="001B7B0D"/>
    <w:rsid w:val="001E4C1E"/>
    <w:rsid w:val="001F4EE9"/>
    <w:rsid w:val="00201FB9"/>
    <w:rsid w:val="00202291"/>
    <w:rsid w:val="002115D4"/>
    <w:rsid w:val="00226EB1"/>
    <w:rsid w:val="00237CD0"/>
    <w:rsid w:val="00243D98"/>
    <w:rsid w:val="00252BFD"/>
    <w:rsid w:val="00256F74"/>
    <w:rsid w:val="002A470E"/>
    <w:rsid w:val="002B140D"/>
    <w:rsid w:val="002B69C7"/>
    <w:rsid w:val="002B72A8"/>
    <w:rsid w:val="002C03E0"/>
    <w:rsid w:val="002C3F71"/>
    <w:rsid w:val="002C4DFD"/>
    <w:rsid w:val="002C7E38"/>
    <w:rsid w:val="002D7D8C"/>
    <w:rsid w:val="002F2FDF"/>
    <w:rsid w:val="002F3F1F"/>
    <w:rsid w:val="00302261"/>
    <w:rsid w:val="0030345A"/>
    <w:rsid w:val="00306FBF"/>
    <w:rsid w:val="00313C5A"/>
    <w:rsid w:val="003141EA"/>
    <w:rsid w:val="00324ABB"/>
    <w:rsid w:val="0033020E"/>
    <w:rsid w:val="003303C1"/>
    <w:rsid w:val="00331D66"/>
    <w:rsid w:val="003321A3"/>
    <w:rsid w:val="003329E2"/>
    <w:rsid w:val="003349C9"/>
    <w:rsid w:val="00335B9C"/>
    <w:rsid w:val="00336161"/>
    <w:rsid w:val="00343250"/>
    <w:rsid w:val="003546AC"/>
    <w:rsid w:val="00355F93"/>
    <w:rsid w:val="0035624A"/>
    <w:rsid w:val="00356363"/>
    <w:rsid w:val="00360A4D"/>
    <w:rsid w:val="003666E9"/>
    <w:rsid w:val="003763B0"/>
    <w:rsid w:val="00381C3D"/>
    <w:rsid w:val="003912D8"/>
    <w:rsid w:val="003925E2"/>
    <w:rsid w:val="003A048C"/>
    <w:rsid w:val="003A5C56"/>
    <w:rsid w:val="003B6373"/>
    <w:rsid w:val="003C06BD"/>
    <w:rsid w:val="003C6AA0"/>
    <w:rsid w:val="003E321B"/>
    <w:rsid w:val="003E422C"/>
    <w:rsid w:val="003F5E89"/>
    <w:rsid w:val="004008AD"/>
    <w:rsid w:val="00405AC9"/>
    <w:rsid w:val="0041658C"/>
    <w:rsid w:val="00416627"/>
    <w:rsid w:val="00416EAE"/>
    <w:rsid w:val="004205B5"/>
    <w:rsid w:val="00421A04"/>
    <w:rsid w:val="0042664D"/>
    <w:rsid w:val="00441DF0"/>
    <w:rsid w:val="00442FEB"/>
    <w:rsid w:val="00443A19"/>
    <w:rsid w:val="00443EDE"/>
    <w:rsid w:val="00452CFC"/>
    <w:rsid w:val="00453AAC"/>
    <w:rsid w:val="00454F64"/>
    <w:rsid w:val="00455B0A"/>
    <w:rsid w:val="00461CF8"/>
    <w:rsid w:val="004635F1"/>
    <w:rsid w:val="004714C0"/>
    <w:rsid w:val="00471AF5"/>
    <w:rsid w:val="004738E8"/>
    <w:rsid w:val="0048071D"/>
    <w:rsid w:val="004961B9"/>
    <w:rsid w:val="004965EA"/>
    <w:rsid w:val="004A43ED"/>
    <w:rsid w:val="004A74DC"/>
    <w:rsid w:val="004B1D72"/>
    <w:rsid w:val="004B360B"/>
    <w:rsid w:val="004B6D38"/>
    <w:rsid w:val="004C0FB5"/>
    <w:rsid w:val="004C104A"/>
    <w:rsid w:val="004E0A23"/>
    <w:rsid w:val="004F2076"/>
    <w:rsid w:val="004F3E96"/>
    <w:rsid w:val="00500192"/>
    <w:rsid w:val="00500839"/>
    <w:rsid w:val="005070FF"/>
    <w:rsid w:val="00510F11"/>
    <w:rsid w:val="005171F3"/>
    <w:rsid w:val="00522617"/>
    <w:rsid w:val="00522CE6"/>
    <w:rsid w:val="00525D81"/>
    <w:rsid w:val="00536C6A"/>
    <w:rsid w:val="00542452"/>
    <w:rsid w:val="00545228"/>
    <w:rsid w:val="005501E8"/>
    <w:rsid w:val="00551E1D"/>
    <w:rsid w:val="00553247"/>
    <w:rsid w:val="00561795"/>
    <w:rsid w:val="00564FE0"/>
    <w:rsid w:val="00573C47"/>
    <w:rsid w:val="00574690"/>
    <w:rsid w:val="00574916"/>
    <w:rsid w:val="00581ABA"/>
    <w:rsid w:val="00581FD2"/>
    <w:rsid w:val="00586862"/>
    <w:rsid w:val="005875D8"/>
    <w:rsid w:val="00590C6D"/>
    <w:rsid w:val="00591796"/>
    <w:rsid w:val="00593CA1"/>
    <w:rsid w:val="0059573D"/>
    <w:rsid w:val="0059625E"/>
    <w:rsid w:val="00597637"/>
    <w:rsid w:val="005A36F4"/>
    <w:rsid w:val="005A4C57"/>
    <w:rsid w:val="005A5698"/>
    <w:rsid w:val="005B2016"/>
    <w:rsid w:val="005B3207"/>
    <w:rsid w:val="005D281E"/>
    <w:rsid w:val="005D35E2"/>
    <w:rsid w:val="005D7DE5"/>
    <w:rsid w:val="005E4ACD"/>
    <w:rsid w:val="005E6154"/>
    <w:rsid w:val="005E7311"/>
    <w:rsid w:val="005F60AB"/>
    <w:rsid w:val="005F6446"/>
    <w:rsid w:val="0061167A"/>
    <w:rsid w:val="00616BB1"/>
    <w:rsid w:val="00616D71"/>
    <w:rsid w:val="006219AA"/>
    <w:rsid w:val="006259F6"/>
    <w:rsid w:val="00631C7E"/>
    <w:rsid w:val="00636271"/>
    <w:rsid w:val="006362DE"/>
    <w:rsid w:val="006364F3"/>
    <w:rsid w:val="006424F4"/>
    <w:rsid w:val="00642ABC"/>
    <w:rsid w:val="00653ABA"/>
    <w:rsid w:val="00655D75"/>
    <w:rsid w:val="00656B5A"/>
    <w:rsid w:val="00670B7F"/>
    <w:rsid w:val="006909C0"/>
    <w:rsid w:val="006B0FA0"/>
    <w:rsid w:val="006C108E"/>
    <w:rsid w:val="006C15D1"/>
    <w:rsid w:val="006C2097"/>
    <w:rsid w:val="006C4B0F"/>
    <w:rsid w:val="006C6078"/>
    <w:rsid w:val="006D1579"/>
    <w:rsid w:val="006E2B93"/>
    <w:rsid w:val="006F4FB1"/>
    <w:rsid w:val="006F7369"/>
    <w:rsid w:val="006F7E4F"/>
    <w:rsid w:val="007028BF"/>
    <w:rsid w:val="00715A5A"/>
    <w:rsid w:val="00722B79"/>
    <w:rsid w:val="007255DD"/>
    <w:rsid w:val="007269A2"/>
    <w:rsid w:val="00731CD9"/>
    <w:rsid w:val="00734FA4"/>
    <w:rsid w:val="00743092"/>
    <w:rsid w:val="007431F6"/>
    <w:rsid w:val="0076335F"/>
    <w:rsid w:val="007637CE"/>
    <w:rsid w:val="00770DCF"/>
    <w:rsid w:val="007752EA"/>
    <w:rsid w:val="0078389C"/>
    <w:rsid w:val="00794D6F"/>
    <w:rsid w:val="00796F05"/>
    <w:rsid w:val="007A19AC"/>
    <w:rsid w:val="007A7C3D"/>
    <w:rsid w:val="007B4DA6"/>
    <w:rsid w:val="007B6AAD"/>
    <w:rsid w:val="007C2152"/>
    <w:rsid w:val="007C659A"/>
    <w:rsid w:val="007C752A"/>
    <w:rsid w:val="007E1CD4"/>
    <w:rsid w:val="007E5684"/>
    <w:rsid w:val="007E7570"/>
    <w:rsid w:val="007E78A6"/>
    <w:rsid w:val="007F050E"/>
    <w:rsid w:val="007F1EDF"/>
    <w:rsid w:val="008035DA"/>
    <w:rsid w:val="00806D94"/>
    <w:rsid w:val="008204A9"/>
    <w:rsid w:val="00820DE0"/>
    <w:rsid w:val="008352C9"/>
    <w:rsid w:val="00840A13"/>
    <w:rsid w:val="00860DB0"/>
    <w:rsid w:val="008649C1"/>
    <w:rsid w:val="00872883"/>
    <w:rsid w:val="00874CB9"/>
    <w:rsid w:val="00876476"/>
    <w:rsid w:val="00881B41"/>
    <w:rsid w:val="00897E27"/>
    <w:rsid w:val="008A2961"/>
    <w:rsid w:val="008A4CBB"/>
    <w:rsid w:val="008A6ED4"/>
    <w:rsid w:val="008B255E"/>
    <w:rsid w:val="008B482F"/>
    <w:rsid w:val="008B5404"/>
    <w:rsid w:val="008B6AA3"/>
    <w:rsid w:val="008C362F"/>
    <w:rsid w:val="008E3D1A"/>
    <w:rsid w:val="008F0ED8"/>
    <w:rsid w:val="008F2B7B"/>
    <w:rsid w:val="008F566D"/>
    <w:rsid w:val="008F78AF"/>
    <w:rsid w:val="00902BE4"/>
    <w:rsid w:val="00912AA1"/>
    <w:rsid w:val="00924752"/>
    <w:rsid w:val="009301DA"/>
    <w:rsid w:val="0093088D"/>
    <w:rsid w:val="009315EA"/>
    <w:rsid w:val="009316D8"/>
    <w:rsid w:val="00932134"/>
    <w:rsid w:val="009434B8"/>
    <w:rsid w:val="00944229"/>
    <w:rsid w:val="009478F9"/>
    <w:rsid w:val="00956399"/>
    <w:rsid w:val="00963808"/>
    <w:rsid w:val="00964220"/>
    <w:rsid w:val="009706AE"/>
    <w:rsid w:val="009770F6"/>
    <w:rsid w:val="009809C7"/>
    <w:rsid w:val="00991AD6"/>
    <w:rsid w:val="00992D07"/>
    <w:rsid w:val="009A1DC3"/>
    <w:rsid w:val="009A26D9"/>
    <w:rsid w:val="009B2FE0"/>
    <w:rsid w:val="009C0630"/>
    <w:rsid w:val="009C6EDB"/>
    <w:rsid w:val="009D5392"/>
    <w:rsid w:val="009D6517"/>
    <w:rsid w:val="009D79B8"/>
    <w:rsid w:val="009D7DDF"/>
    <w:rsid w:val="009E6F09"/>
    <w:rsid w:val="009E75E4"/>
    <w:rsid w:val="009E761B"/>
    <w:rsid w:val="009F14F9"/>
    <w:rsid w:val="009F5D97"/>
    <w:rsid w:val="009F5F42"/>
    <w:rsid w:val="009F65AE"/>
    <w:rsid w:val="009F6BDE"/>
    <w:rsid w:val="00A02E35"/>
    <w:rsid w:val="00A10A4F"/>
    <w:rsid w:val="00A17561"/>
    <w:rsid w:val="00A206DE"/>
    <w:rsid w:val="00A2240B"/>
    <w:rsid w:val="00A241E3"/>
    <w:rsid w:val="00A25210"/>
    <w:rsid w:val="00A27565"/>
    <w:rsid w:val="00A31A9E"/>
    <w:rsid w:val="00A355C4"/>
    <w:rsid w:val="00A42089"/>
    <w:rsid w:val="00A43C76"/>
    <w:rsid w:val="00A4768B"/>
    <w:rsid w:val="00A5075B"/>
    <w:rsid w:val="00A552E2"/>
    <w:rsid w:val="00A55BBF"/>
    <w:rsid w:val="00A573A9"/>
    <w:rsid w:val="00A61536"/>
    <w:rsid w:val="00A86627"/>
    <w:rsid w:val="00A9572D"/>
    <w:rsid w:val="00AA1F13"/>
    <w:rsid w:val="00AB3CFA"/>
    <w:rsid w:val="00AB573F"/>
    <w:rsid w:val="00AB63C7"/>
    <w:rsid w:val="00AC1EEB"/>
    <w:rsid w:val="00AC39CB"/>
    <w:rsid w:val="00AD4D6E"/>
    <w:rsid w:val="00AD4FB1"/>
    <w:rsid w:val="00AF37E1"/>
    <w:rsid w:val="00AF54B8"/>
    <w:rsid w:val="00AF5C16"/>
    <w:rsid w:val="00AF7A92"/>
    <w:rsid w:val="00B01CFC"/>
    <w:rsid w:val="00B03021"/>
    <w:rsid w:val="00B06CBD"/>
    <w:rsid w:val="00B0727C"/>
    <w:rsid w:val="00B07B5C"/>
    <w:rsid w:val="00B12A11"/>
    <w:rsid w:val="00B13AE8"/>
    <w:rsid w:val="00B153A5"/>
    <w:rsid w:val="00B25A00"/>
    <w:rsid w:val="00B27070"/>
    <w:rsid w:val="00B301A2"/>
    <w:rsid w:val="00B30B11"/>
    <w:rsid w:val="00B37DF6"/>
    <w:rsid w:val="00B51DB3"/>
    <w:rsid w:val="00B630C6"/>
    <w:rsid w:val="00B66658"/>
    <w:rsid w:val="00B67368"/>
    <w:rsid w:val="00B71B25"/>
    <w:rsid w:val="00B7788B"/>
    <w:rsid w:val="00B77B83"/>
    <w:rsid w:val="00B878A7"/>
    <w:rsid w:val="00B94197"/>
    <w:rsid w:val="00B97F21"/>
    <w:rsid w:val="00BA6831"/>
    <w:rsid w:val="00BA7307"/>
    <w:rsid w:val="00BA76B2"/>
    <w:rsid w:val="00BD576E"/>
    <w:rsid w:val="00BD6A03"/>
    <w:rsid w:val="00BD7265"/>
    <w:rsid w:val="00BF292D"/>
    <w:rsid w:val="00BF58C2"/>
    <w:rsid w:val="00BF68E5"/>
    <w:rsid w:val="00C0019D"/>
    <w:rsid w:val="00C012C4"/>
    <w:rsid w:val="00C01585"/>
    <w:rsid w:val="00C0302D"/>
    <w:rsid w:val="00C1039F"/>
    <w:rsid w:val="00C1233B"/>
    <w:rsid w:val="00C239C1"/>
    <w:rsid w:val="00C337CC"/>
    <w:rsid w:val="00C51717"/>
    <w:rsid w:val="00C51DA3"/>
    <w:rsid w:val="00C56F01"/>
    <w:rsid w:val="00C62936"/>
    <w:rsid w:val="00C64A17"/>
    <w:rsid w:val="00C65D50"/>
    <w:rsid w:val="00C814B8"/>
    <w:rsid w:val="00C905AE"/>
    <w:rsid w:val="00C90887"/>
    <w:rsid w:val="00C957BE"/>
    <w:rsid w:val="00C96386"/>
    <w:rsid w:val="00CA7F0D"/>
    <w:rsid w:val="00CB0875"/>
    <w:rsid w:val="00CB0D62"/>
    <w:rsid w:val="00CB11A6"/>
    <w:rsid w:val="00CB401E"/>
    <w:rsid w:val="00CC3E56"/>
    <w:rsid w:val="00CC77B1"/>
    <w:rsid w:val="00CD3F5E"/>
    <w:rsid w:val="00CE5CE2"/>
    <w:rsid w:val="00CF1A6C"/>
    <w:rsid w:val="00D03681"/>
    <w:rsid w:val="00D0773E"/>
    <w:rsid w:val="00D0787C"/>
    <w:rsid w:val="00D07CB0"/>
    <w:rsid w:val="00D10283"/>
    <w:rsid w:val="00D141F9"/>
    <w:rsid w:val="00D15F36"/>
    <w:rsid w:val="00D17795"/>
    <w:rsid w:val="00D22257"/>
    <w:rsid w:val="00D27C46"/>
    <w:rsid w:val="00D30119"/>
    <w:rsid w:val="00D32007"/>
    <w:rsid w:val="00D34E25"/>
    <w:rsid w:val="00D46595"/>
    <w:rsid w:val="00D54086"/>
    <w:rsid w:val="00D62DD6"/>
    <w:rsid w:val="00D6329D"/>
    <w:rsid w:val="00D72309"/>
    <w:rsid w:val="00D73E57"/>
    <w:rsid w:val="00D764A8"/>
    <w:rsid w:val="00D80547"/>
    <w:rsid w:val="00D81830"/>
    <w:rsid w:val="00D86768"/>
    <w:rsid w:val="00D92E50"/>
    <w:rsid w:val="00D95DF9"/>
    <w:rsid w:val="00DC3054"/>
    <w:rsid w:val="00DC3424"/>
    <w:rsid w:val="00DC5098"/>
    <w:rsid w:val="00DD0DD1"/>
    <w:rsid w:val="00DD1C7A"/>
    <w:rsid w:val="00DD36B2"/>
    <w:rsid w:val="00DD4699"/>
    <w:rsid w:val="00DD54E4"/>
    <w:rsid w:val="00DD6B9F"/>
    <w:rsid w:val="00DE29A0"/>
    <w:rsid w:val="00DE50B4"/>
    <w:rsid w:val="00DE64B2"/>
    <w:rsid w:val="00DF37DF"/>
    <w:rsid w:val="00E04045"/>
    <w:rsid w:val="00E05B45"/>
    <w:rsid w:val="00E07586"/>
    <w:rsid w:val="00E10356"/>
    <w:rsid w:val="00E144EE"/>
    <w:rsid w:val="00E27B22"/>
    <w:rsid w:val="00E346DD"/>
    <w:rsid w:val="00E35014"/>
    <w:rsid w:val="00E35776"/>
    <w:rsid w:val="00E50AA8"/>
    <w:rsid w:val="00E64F9A"/>
    <w:rsid w:val="00E65013"/>
    <w:rsid w:val="00E83CCB"/>
    <w:rsid w:val="00E85E05"/>
    <w:rsid w:val="00E90DFB"/>
    <w:rsid w:val="00E911FF"/>
    <w:rsid w:val="00E920E9"/>
    <w:rsid w:val="00E93FE6"/>
    <w:rsid w:val="00E96334"/>
    <w:rsid w:val="00EA464E"/>
    <w:rsid w:val="00EA611D"/>
    <w:rsid w:val="00EB0562"/>
    <w:rsid w:val="00EB0C7E"/>
    <w:rsid w:val="00EC19A6"/>
    <w:rsid w:val="00EC3D8D"/>
    <w:rsid w:val="00ED40F7"/>
    <w:rsid w:val="00EE1636"/>
    <w:rsid w:val="00EE2303"/>
    <w:rsid w:val="00EE7B12"/>
    <w:rsid w:val="00EF2770"/>
    <w:rsid w:val="00F072B8"/>
    <w:rsid w:val="00F16E9F"/>
    <w:rsid w:val="00F30BBF"/>
    <w:rsid w:val="00F31F43"/>
    <w:rsid w:val="00F41109"/>
    <w:rsid w:val="00F42F49"/>
    <w:rsid w:val="00F47462"/>
    <w:rsid w:val="00F52080"/>
    <w:rsid w:val="00F622D6"/>
    <w:rsid w:val="00F74342"/>
    <w:rsid w:val="00F80AC8"/>
    <w:rsid w:val="00F82592"/>
    <w:rsid w:val="00F86DF1"/>
    <w:rsid w:val="00F952C4"/>
    <w:rsid w:val="00F970EF"/>
    <w:rsid w:val="00FA06D2"/>
    <w:rsid w:val="00FA1D6C"/>
    <w:rsid w:val="00FA728B"/>
    <w:rsid w:val="00FB4CD6"/>
    <w:rsid w:val="00FB5215"/>
    <w:rsid w:val="00FC184C"/>
    <w:rsid w:val="00FC1F46"/>
    <w:rsid w:val="00FC5765"/>
    <w:rsid w:val="00FC7D9B"/>
    <w:rsid w:val="00FD5F67"/>
    <w:rsid w:val="00FE7825"/>
    <w:rsid w:val="00FF471D"/>
    <w:rsid w:val="047C599F"/>
    <w:rsid w:val="06004585"/>
    <w:rsid w:val="0EFD4198"/>
    <w:rsid w:val="130A0171"/>
    <w:rsid w:val="176048E7"/>
    <w:rsid w:val="1ABA51A2"/>
    <w:rsid w:val="1C3C769D"/>
    <w:rsid w:val="1E2702D2"/>
    <w:rsid w:val="21001129"/>
    <w:rsid w:val="23DC0C8D"/>
    <w:rsid w:val="23E902D9"/>
    <w:rsid w:val="259B08EF"/>
    <w:rsid w:val="26DD00C8"/>
    <w:rsid w:val="27D36066"/>
    <w:rsid w:val="2C145061"/>
    <w:rsid w:val="2F340AA1"/>
    <w:rsid w:val="39174DF2"/>
    <w:rsid w:val="3A2B2AFD"/>
    <w:rsid w:val="3EF5367D"/>
    <w:rsid w:val="42541A88"/>
    <w:rsid w:val="434712E2"/>
    <w:rsid w:val="45B34CC3"/>
    <w:rsid w:val="47C66E2D"/>
    <w:rsid w:val="489910CD"/>
    <w:rsid w:val="49E354AE"/>
    <w:rsid w:val="4B1553BA"/>
    <w:rsid w:val="4C21311E"/>
    <w:rsid w:val="4C7B3413"/>
    <w:rsid w:val="50AB003F"/>
    <w:rsid w:val="52911BE2"/>
    <w:rsid w:val="56B844F2"/>
    <w:rsid w:val="57D30BE9"/>
    <w:rsid w:val="57EE2DAE"/>
    <w:rsid w:val="59934285"/>
    <w:rsid w:val="5A715E56"/>
    <w:rsid w:val="5C5E177A"/>
    <w:rsid w:val="6EA43493"/>
    <w:rsid w:val="6F674129"/>
    <w:rsid w:val="71E03174"/>
    <w:rsid w:val="72864FC9"/>
    <w:rsid w:val="76B34052"/>
    <w:rsid w:val="77ED76CD"/>
    <w:rsid w:val="78282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Body Text"/>
    <w:basedOn w:val="1"/>
    <w:qFormat/>
    <w:uiPriority w:val="0"/>
    <w:pPr>
      <w:widowControl/>
      <w:spacing w:after="220" w:line="180" w:lineRule="atLeast"/>
    </w:pPr>
    <w:rPr>
      <w:rFonts w:ascii="Arial" w:hAnsi="Arial"/>
      <w:spacing w:val="-5"/>
      <w:kern w:val="0"/>
      <w:sz w:val="20"/>
    </w:rPr>
  </w:style>
  <w:style w:type="paragraph" w:styleId="4">
    <w:name w:val="Body Text Indent"/>
    <w:basedOn w:val="1"/>
    <w:qFormat/>
    <w:uiPriority w:val="0"/>
    <w:pPr>
      <w:spacing w:after="120"/>
      <w:ind w:left="420" w:leftChars="200"/>
    </w:p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keepLines/>
      <w:widowControl/>
      <w:tabs>
        <w:tab w:val="center" w:pos="4320"/>
        <w:tab w:val="right" w:pos="8640"/>
      </w:tabs>
      <w:spacing w:before="600" w:line="180" w:lineRule="atLeast"/>
    </w:pPr>
    <w:rPr>
      <w:rFonts w:ascii="Arial" w:hAnsi="Arial"/>
      <w:spacing w:val="-5"/>
      <w:kern w:val="0"/>
      <w:sz w:val="18"/>
    </w:rPr>
  </w:style>
  <w:style w:type="paragraph" w:styleId="8">
    <w:name w:val="header"/>
    <w:basedOn w:val="1"/>
    <w:link w:val="25"/>
    <w:qFormat/>
    <w:uiPriority w:val="99"/>
    <w:pPr>
      <w:pBdr>
        <w:bottom w:val="single" w:color="auto" w:sz="6" w:space="1"/>
      </w:pBdr>
      <w:tabs>
        <w:tab w:val="center" w:pos="4153"/>
        <w:tab w:val="right" w:pos="8306"/>
      </w:tabs>
      <w:snapToGrid w:val="0"/>
      <w:jc w:val="center"/>
    </w:pPr>
    <w:rPr>
      <w:sz w:val="18"/>
    </w:rPr>
  </w:style>
  <w:style w:type="paragraph" w:styleId="9">
    <w:name w:val="Message Header"/>
    <w:basedOn w:val="3"/>
    <w:qFormat/>
    <w:uiPriority w:val="0"/>
    <w:pPr>
      <w:keepLines/>
      <w:spacing w:after="120"/>
      <w:ind w:left="720" w:hanging="720"/>
      <w:jc w:val="left"/>
    </w:pPr>
  </w:style>
  <w:style w:type="paragraph" w:styleId="10">
    <w:name w:val="Normal (Web)"/>
    <w:basedOn w:val="1"/>
    <w:qFormat/>
    <w:uiPriority w:val="0"/>
    <w:pPr>
      <w:spacing w:before="100" w:beforeAutospacing="1" w:after="100" w:afterAutospacing="1"/>
      <w:jc w:val="left"/>
    </w:pPr>
    <w:rPr>
      <w:kern w:val="0"/>
      <w:sz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page number"/>
    <w:qFormat/>
    <w:uiPriority w:val="0"/>
    <w:rPr>
      <w:sz w:val="18"/>
    </w:rPr>
  </w:style>
  <w:style w:type="character" w:styleId="16">
    <w:name w:val="FollowedHyperlink"/>
    <w:basedOn w:val="13"/>
    <w:qFormat/>
    <w:uiPriority w:val="0"/>
    <w:rPr>
      <w:color w:val="747474"/>
      <w:u w:val="none"/>
    </w:rPr>
  </w:style>
  <w:style w:type="character" w:styleId="17">
    <w:name w:val="Emphasis"/>
    <w:basedOn w:val="13"/>
    <w:qFormat/>
    <w:uiPriority w:val="0"/>
  </w:style>
  <w:style w:type="character" w:styleId="18">
    <w:name w:val="HTML Definition"/>
    <w:basedOn w:val="13"/>
    <w:qFormat/>
    <w:uiPriority w:val="0"/>
  </w:style>
  <w:style w:type="character" w:styleId="19">
    <w:name w:val="HTML Variable"/>
    <w:basedOn w:val="13"/>
    <w:uiPriority w:val="0"/>
  </w:style>
  <w:style w:type="character" w:styleId="20">
    <w:name w:val="Hyperlink"/>
    <w:basedOn w:val="13"/>
    <w:uiPriority w:val="0"/>
    <w:rPr>
      <w:color w:val="747474"/>
      <w:u w:val="none"/>
    </w:rPr>
  </w:style>
  <w:style w:type="character" w:styleId="21">
    <w:name w:val="HTML Code"/>
    <w:basedOn w:val="13"/>
    <w:uiPriority w:val="0"/>
    <w:rPr>
      <w:rFonts w:hint="default" w:ascii="Courier New" w:hAnsi="Courier New" w:eastAsia="Courier New" w:cs="Courier New"/>
      <w:sz w:val="20"/>
    </w:rPr>
  </w:style>
  <w:style w:type="character" w:styleId="22">
    <w:name w:val="HTML Cite"/>
    <w:basedOn w:val="13"/>
    <w:qFormat/>
    <w:uiPriority w:val="0"/>
  </w:style>
  <w:style w:type="character" w:styleId="23">
    <w:name w:val="HTML Keyboard"/>
    <w:basedOn w:val="13"/>
    <w:qFormat/>
    <w:uiPriority w:val="0"/>
    <w:rPr>
      <w:rFonts w:ascii="Courier New" w:hAnsi="Courier New" w:eastAsia="Courier New" w:cs="Courier New"/>
      <w:sz w:val="20"/>
    </w:rPr>
  </w:style>
  <w:style w:type="character" w:styleId="24">
    <w:name w:val="HTML Sample"/>
    <w:basedOn w:val="13"/>
    <w:qFormat/>
    <w:uiPriority w:val="0"/>
    <w:rPr>
      <w:rFonts w:hint="default" w:ascii="Courier New" w:hAnsi="Courier New" w:eastAsia="Courier New" w:cs="Courier New"/>
    </w:rPr>
  </w:style>
  <w:style w:type="character" w:customStyle="1" w:styleId="25">
    <w:name w:val="页眉 字符"/>
    <w:basedOn w:val="13"/>
    <w:link w:val="8"/>
    <w:uiPriority w:val="99"/>
    <w:rPr>
      <w:kern w:val="2"/>
      <w:sz w:val="18"/>
    </w:rPr>
  </w:style>
  <w:style w:type="character" w:customStyle="1" w:styleId="26">
    <w:name w:val="decpic"/>
    <w:basedOn w:val="13"/>
    <w:uiPriority w:val="0"/>
  </w:style>
  <w:style w:type="character" w:customStyle="1" w:styleId="27">
    <w:name w:val="on1"/>
    <w:basedOn w:val="13"/>
    <w:uiPriority w:val="0"/>
    <w:rPr>
      <w:shd w:val="clear" w:color="auto" w:fill="FFFFFF"/>
    </w:rPr>
  </w:style>
  <w:style w:type="character" w:customStyle="1" w:styleId="28">
    <w:name w:val="dectxt"/>
    <w:basedOn w:val="13"/>
    <w:uiPriority w:val="0"/>
  </w:style>
  <w:style w:type="character" w:customStyle="1" w:styleId="29">
    <w:name w:val="cu"/>
    <w:basedOn w:val="13"/>
    <w:uiPriority w:val="0"/>
    <w:rPr>
      <w:rFonts w:ascii="Arial" w:hAnsi="Arial" w:cs="Arial"/>
      <w:b/>
      <w:color w:val="FFFFFF"/>
      <w:sz w:val="18"/>
      <w:szCs w:val="18"/>
      <w:bdr w:val="single" w:color="2E76AB" w:sz="6" w:space="0"/>
      <w:shd w:val="clear" w:color="auto" w:fill="3D86BC"/>
    </w:rPr>
  </w:style>
  <w:style w:type="character" w:customStyle="1" w:styleId="30">
    <w:name w:val="Message Header Label"/>
    <w:qFormat/>
    <w:uiPriority w:val="0"/>
    <w:rPr>
      <w:rFonts w:ascii="Arial Black" w:hAnsi="Arial Black"/>
      <w:spacing w:val="-10"/>
      <w:sz w:val="18"/>
    </w:rPr>
  </w:style>
  <w:style w:type="paragraph" w:customStyle="1" w:styleId="31">
    <w:name w:val="_Style 2"/>
    <w:basedOn w:val="1"/>
    <w:qFormat/>
    <w:uiPriority w:val="34"/>
    <w:pPr>
      <w:ind w:firstLine="420" w:firstLineChars="200"/>
    </w:pPr>
  </w:style>
  <w:style w:type="paragraph" w:customStyle="1" w:styleId="32">
    <w:name w:val="列出段落1"/>
    <w:basedOn w:val="1"/>
    <w:qFormat/>
    <w:uiPriority w:val="34"/>
    <w:pPr>
      <w:ind w:firstLine="420" w:firstLineChars="200"/>
    </w:pPr>
  </w:style>
  <w:style w:type="paragraph" w:customStyle="1" w:styleId="33">
    <w:name w:val="回信地址"/>
    <w:basedOn w:val="1"/>
    <w:uiPriority w:val="0"/>
    <w:pPr>
      <w:keepLines/>
      <w:framePr w:w="2400" w:hSpace="180" w:wrap="notBeside" w:vAnchor="page" w:hAnchor="page" w:x="8821" w:y="721" w:anchorLock="1"/>
      <w:widowControl/>
      <w:overflowPunct w:val="0"/>
      <w:autoSpaceDE w:val="0"/>
      <w:autoSpaceDN w:val="0"/>
      <w:spacing w:line="200" w:lineRule="atLeast"/>
      <w:ind w:right="-240"/>
      <w:jc w:val="left"/>
    </w:pPr>
    <w:rPr>
      <w:kern w:val="0"/>
      <w:sz w:val="16"/>
    </w:rPr>
  </w:style>
  <w:style w:type="paragraph" w:customStyle="1" w:styleId="34">
    <w:name w:val="Document Label"/>
    <w:basedOn w:val="1"/>
    <w:next w:val="1"/>
    <w:uiPriority w:val="0"/>
    <w:pPr>
      <w:keepNext/>
      <w:keepLines/>
      <w:widowControl/>
      <w:spacing w:before="400" w:after="120" w:line="240" w:lineRule="atLeast"/>
      <w:ind w:left="-840"/>
      <w:jc w:val="left"/>
    </w:pPr>
    <w:rPr>
      <w:rFonts w:ascii="Arial Black" w:hAnsi="Arial Black"/>
      <w:spacing w:val="-5"/>
      <w:kern w:val="28"/>
      <w:sz w:val="96"/>
    </w:rPr>
  </w:style>
  <w:style w:type="paragraph" w:customStyle="1" w:styleId="35">
    <w:name w:val="公司名"/>
    <w:basedOn w:val="33"/>
    <w:uiPriority w:val="0"/>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Unresolved Mention"/>
    <w:basedOn w:val="13"/>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5853BD-D94C-4247-9E80-9AB4C3767CCC}">
  <ds:schemaRefs/>
</ds:datastoreItem>
</file>

<file path=docProps/app.xml><?xml version="1.0" encoding="utf-8"?>
<Properties xmlns="http://schemas.openxmlformats.org/officeDocument/2006/extended-properties" xmlns:vt="http://schemas.openxmlformats.org/officeDocument/2006/docPropsVTypes">
  <Template>Normal</Template>
  <Company>APP</Company>
  <Pages>6</Pages>
  <Words>3070</Words>
  <Characters>3357</Characters>
  <Lines>25</Lines>
  <Paragraphs>7</Paragraphs>
  <TotalTime>8</TotalTime>
  <ScaleCrop>false</ScaleCrop>
  <LinksUpToDate>false</LinksUpToDate>
  <CharactersWithSpaces>3824</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2021-11-23T06:55:00Z</dcterms:created>
  <dc:creator>APP USER</dc:creator>
  <cp:lastModifiedBy>高骏</cp:lastModifiedBy>
  <cp:lastPrinted>2022-01-27T02:49:00Z</cp:lastPrinted>
  <dcterms:modified xsi:type="dcterms:W3CDTF">2022-04-11T01:48:51Z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04030C4492534B55961B113AD22419B4</vt:lpwstr>
  </property>
</Properties>
</file>